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0"/>
          <w:szCs w:val="30"/>
        </w:rPr>
      </w:pPr>
      <w:bookmarkStart w:id="0" w:name="_Hlk61508334"/>
      <w:r>
        <w:rPr>
          <w:rFonts w:hint="eastAsia"/>
          <w:b/>
          <w:sz w:val="30"/>
          <w:szCs w:val="30"/>
        </w:rPr>
        <w:t>《城市轨道交通工程防火封堵技术标准》顺利通过中期评审</w:t>
      </w:r>
      <w:bookmarkEnd w:id="0"/>
    </w:p>
    <w:p>
      <w:pPr>
        <w:spacing w:before="0" w:after="0" w:line="360" w:lineRule="auto"/>
        <w:ind w:firstLine="480" w:firstLineChars="200"/>
        <w:jc w:val="both"/>
        <w:rPr>
          <w:rFonts w:asciiTheme="minorEastAsia" w:hAnsiTheme="minorEastAsia"/>
          <w:sz w:val="24"/>
          <w:szCs w:val="24"/>
        </w:rPr>
      </w:pPr>
      <w:r>
        <w:rPr>
          <w:rFonts w:hint="eastAsia" w:asciiTheme="minorEastAsia" w:hAnsiTheme="minorEastAsia"/>
          <w:sz w:val="24"/>
          <w:szCs w:val="24"/>
        </w:rPr>
        <w:t>202</w:t>
      </w:r>
      <w:r>
        <w:rPr>
          <w:rFonts w:asciiTheme="minorEastAsia" w:hAnsiTheme="minorEastAsia"/>
          <w:sz w:val="24"/>
          <w:szCs w:val="24"/>
        </w:rPr>
        <w:t>1</w:t>
      </w:r>
      <w:r>
        <w:rPr>
          <w:rFonts w:hint="eastAsia" w:asciiTheme="minorEastAsia" w:hAnsiTheme="minorEastAsia"/>
          <w:sz w:val="24"/>
          <w:szCs w:val="24"/>
        </w:rPr>
        <w:t>年11月11日下午，江苏省土木建筑学会城市轨道交通建设专业委员会在南京组织召开了《城市轨道交通工程防火封堵技术标准》中期评审会。</w:t>
      </w:r>
    </w:p>
    <w:p>
      <w:pPr>
        <w:spacing w:before="0" w:after="0" w:line="360" w:lineRule="auto"/>
        <w:ind w:firstLine="480" w:firstLineChars="200"/>
        <w:jc w:val="both"/>
        <w:rPr>
          <w:rFonts w:asciiTheme="minorEastAsia" w:hAnsiTheme="minorEastAsia"/>
          <w:sz w:val="24"/>
          <w:szCs w:val="24"/>
        </w:rPr>
      </w:pPr>
      <w:r>
        <w:rPr>
          <w:rFonts w:hint="eastAsia" w:asciiTheme="minorEastAsia" w:hAnsiTheme="minorEastAsia"/>
          <w:sz w:val="24"/>
          <w:szCs w:val="24"/>
        </w:rPr>
        <w:t>本次评审会由江苏省土木建筑学会城市轨道交通建设专业委员会名誉主任徐学军、主任张大春，江苏省土木建筑学会副秘书长卢红标，南通安装集团股份有限公司副总经理尹振宗，苏交科集团股份有限公司副总工徐清荣，广州地铁设计研究院股份有限公司华东分院机电主任同智利，上海市安装工程集团有限公司项目总工张吉呈等7位专家组成评审专家组，会议推选尹振宗为专家组组长。会议由城轨专委会秘书长王开材主持。</w:t>
      </w:r>
    </w:p>
    <w:p>
      <w:pPr>
        <w:spacing w:before="0" w:after="0" w:line="360" w:lineRule="auto"/>
        <w:ind w:firstLine="480" w:firstLineChars="200"/>
        <w:jc w:val="both"/>
        <w:rPr>
          <w:rFonts w:asciiTheme="minorEastAsia" w:hAnsiTheme="minorEastAsia"/>
          <w:sz w:val="24"/>
          <w:szCs w:val="24"/>
        </w:rPr>
      </w:pPr>
      <w:r>
        <w:rPr>
          <w:rFonts w:hint="eastAsia" w:asciiTheme="minorEastAsia" w:hAnsiTheme="minorEastAsia"/>
          <w:sz w:val="24"/>
          <w:szCs w:val="24"/>
        </w:rPr>
        <w:t>评审专家听取了标准主编单位无锡地铁集团有限公司关于编制内容有关情况的汇报及参编单位的补充说明，审阅了相关资料。</w:t>
      </w:r>
      <w:r>
        <w:rPr>
          <w:rFonts w:hint="eastAsia" w:asciiTheme="minorEastAsia" w:hAnsiTheme="minorEastAsia"/>
          <w:color w:val="000000" w:themeColor="text1"/>
          <w:sz w:val="24"/>
          <w:szCs w:val="24"/>
          <w14:textFill>
            <w14:solidFill>
              <w14:schemeClr w14:val="tx1"/>
            </w14:solidFill>
          </w14:textFill>
        </w:rPr>
        <w:t>专家组认为《标准》内容较全面、技术路线合理，基本达到中期评审的编制要求，一致同意《标准》通过中期评审。</w:t>
      </w:r>
    </w:p>
    <w:p>
      <w:pPr>
        <w:spacing w:before="0" w:after="0" w:line="360" w:lineRule="auto"/>
        <w:rPr>
          <w:rFonts w:ascii="宋体" w:hAnsi="宋体"/>
          <w:sz w:val="24"/>
          <w:szCs w:val="24"/>
        </w:rPr>
      </w:pPr>
      <w:r>
        <w:rPr>
          <w:rFonts w:ascii="宋体" w:hAnsi="宋体"/>
          <w:sz w:val="24"/>
          <w:szCs w:val="24"/>
        </w:rPr>
        <w:drawing>
          <wp:inline distT="0" distB="0" distL="0" distR="0">
            <wp:extent cx="4314825" cy="2911475"/>
            <wp:effectExtent l="0" t="0" r="9525" b="3175"/>
            <wp:docPr id="2" name="图片 2" descr="C:\Users\pc\AppData\Local\Temp\WeChat Files\4a7163cbacf2c11cac25f634938f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pc\AppData\Local\Temp\WeChat Files\4a7163cbacf2c11cac25f634938f414.jpg"/>
                    <pic:cNvPicPr>
                      <a:picLocks noChangeAspect="1" noChangeArrowheads="1"/>
                    </pic:cNvPicPr>
                  </pic:nvPicPr>
                  <pic:blipFill>
                    <a:blip r:embed="rId5" cstate="print">
                      <a:extLst>
                        <a:ext uri="{28A0092B-C50C-407E-A947-70E740481C1C}">
                          <a14:useLocalDpi xmlns:a14="http://schemas.microsoft.com/office/drawing/2010/main" val="0"/>
                        </a:ext>
                      </a:extLst>
                    </a:blip>
                    <a:srcRect t="10161" b="-124"/>
                    <a:stretch>
                      <a:fillRect/>
                    </a:stretch>
                  </pic:blipFill>
                  <pic:spPr>
                    <a:xfrm>
                      <a:off x="0" y="0"/>
                      <a:ext cx="4320000" cy="2914796"/>
                    </a:xfrm>
                    <a:prstGeom prst="rect">
                      <a:avLst/>
                    </a:prstGeom>
                    <a:noFill/>
                    <a:ln>
                      <a:noFill/>
                    </a:ln>
                  </pic:spPr>
                </pic:pic>
              </a:graphicData>
            </a:graphic>
          </wp:inline>
        </w:drawing>
      </w:r>
      <w:bookmarkStart w:id="1" w:name="_GoBack"/>
      <w:bookmarkEnd w:id="1"/>
    </w:p>
    <w:p>
      <w:pPr>
        <w:spacing w:before="0" w:after="0" w:line="360" w:lineRule="auto"/>
        <w:rPr>
          <w:rFonts w:ascii="宋体" w:hAnsi="宋体"/>
          <w:szCs w:val="21"/>
        </w:rPr>
      </w:pPr>
      <w:r>
        <w:rPr>
          <w:rFonts w:hint="eastAsia" w:ascii="宋体" w:hAnsi="宋体"/>
          <w:szCs w:val="21"/>
        </w:rPr>
        <w:t>《城市轨道交通工程防火封堵技术标准》评审现场</w:t>
      </w:r>
    </w:p>
    <w:p>
      <w:pPr>
        <w:spacing w:before="0" w:after="0" w:line="360" w:lineRule="auto"/>
        <w:rPr>
          <w:rFonts w:ascii="宋体" w:hAnsi="宋体"/>
          <w:sz w:val="24"/>
          <w:szCs w:val="24"/>
        </w:rPr>
      </w:pPr>
      <w:r>
        <w:rPr>
          <w:rFonts w:ascii="宋体" w:hAnsi="宋体"/>
          <w:sz w:val="24"/>
          <w:szCs w:val="24"/>
        </w:rPr>
        <w:drawing>
          <wp:inline distT="0" distB="0" distL="0" distR="0">
            <wp:extent cx="4319905" cy="2654300"/>
            <wp:effectExtent l="0" t="0" r="4445" b="12700"/>
            <wp:docPr id="1" name="图片 1" descr="C:\Users\pc\AppData\Local\Temp\WeChat Files\34c107cfe393602e50f8c03b3dfcf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pc\AppData\Local\Temp\WeChat Files\34c107cfe393602e50f8c03b3dfcf5c.jpg"/>
                    <pic:cNvPicPr>
                      <a:picLocks noChangeAspect="1" noChangeArrowheads="1"/>
                    </pic:cNvPicPr>
                  </pic:nvPicPr>
                  <pic:blipFill>
                    <a:blip r:embed="rId6" cstate="print">
                      <a:extLst>
                        <a:ext uri="{28A0092B-C50C-407E-A947-70E740481C1C}">
                          <a14:useLocalDpi xmlns:a14="http://schemas.microsoft.com/office/drawing/2010/main" val="0"/>
                        </a:ext>
                      </a:extLst>
                    </a:blip>
                    <a:srcRect l="6691" t="3713" r="8922" b="30940"/>
                    <a:stretch>
                      <a:fillRect/>
                    </a:stretch>
                  </pic:blipFill>
                  <pic:spPr>
                    <a:xfrm>
                      <a:off x="0" y="0"/>
                      <a:ext cx="4320000" cy="2654300"/>
                    </a:xfrm>
                    <a:prstGeom prst="rect">
                      <a:avLst/>
                    </a:prstGeom>
                    <a:noFill/>
                    <a:ln>
                      <a:noFill/>
                    </a:ln>
                  </pic:spPr>
                </pic:pic>
              </a:graphicData>
            </a:graphic>
          </wp:inline>
        </w:drawing>
      </w:r>
    </w:p>
    <w:p>
      <w:pPr>
        <w:spacing w:before="0" w:after="0" w:line="360" w:lineRule="auto"/>
        <w:rPr>
          <w:rFonts w:ascii="宋体" w:hAnsi="宋体"/>
          <w:szCs w:val="21"/>
        </w:rPr>
      </w:pPr>
      <w:r>
        <w:rPr>
          <w:rFonts w:hint="eastAsia" w:ascii="宋体" w:hAnsi="宋体"/>
          <w:szCs w:val="21"/>
        </w:rPr>
        <w:t>参会人员合影</w:t>
      </w:r>
    </w:p>
    <w:sectPr>
      <w:pgSz w:w="11906" w:h="16838"/>
      <w:pgMar w:top="1418" w:right="1134"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4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37"/>
    <w:rsid w:val="00003361"/>
    <w:rsid w:val="00007644"/>
    <w:rsid w:val="0001175A"/>
    <w:rsid w:val="00012E44"/>
    <w:rsid w:val="00025DD5"/>
    <w:rsid w:val="000300AA"/>
    <w:rsid w:val="0003065A"/>
    <w:rsid w:val="00035DBD"/>
    <w:rsid w:val="00044BC5"/>
    <w:rsid w:val="000502A8"/>
    <w:rsid w:val="00055E46"/>
    <w:rsid w:val="000746B4"/>
    <w:rsid w:val="00074E38"/>
    <w:rsid w:val="0009359A"/>
    <w:rsid w:val="000A1138"/>
    <w:rsid w:val="000C4D94"/>
    <w:rsid w:val="000D1E4B"/>
    <w:rsid w:val="000F27D9"/>
    <w:rsid w:val="00114013"/>
    <w:rsid w:val="001519FE"/>
    <w:rsid w:val="00165E7B"/>
    <w:rsid w:val="00170A9D"/>
    <w:rsid w:val="001B7D09"/>
    <w:rsid w:val="001C20F8"/>
    <w:rsid w:val="001C629C"/>
    <w:rsid w:val="001C7196"/>
    <w:rsid w:val="001D60D3"/>
    <w:rsid w:val="001E760E"/>
    <w:rsid w:val="001F091C"/>
    <w:rsid w:val="00217C0A"/>
    <w:rsid w:val="00234C12"/>
    <w:rsid w:val="002415EC"/>
    <w:rsid w:val="0024398E"/>
    <w:rsid w:val="00286833"/>
    <w:rsid w:val="002A321E"/>
    <w:rsid w:val="002A4AAB"/>
    <w:rsid w:val="002D3480"/>
    <w:rsid w:val="002D49C4"/>
    <w:rsid w:val="002D4E9B"/>
    <w:rsid w:val="003016D9"/>
    <w:rsid w:val="003315C5"/>
    <w:rsid w:val="00334499"/>
    <w:rsid w:val="00354EBF"/>
    <w:rsid w:val="00356FE5"/>
    <w:rsid w:val="00384F8C"/>
    <w:rsid w:val="003947AF"/>
    <w:rsid w:val="003A3A99"/>
    <w:rsid w:val="003C0A62"/>
    <w:rsid w:val="003D20F1"/>
    <w:rsid w:val="003E464F"/>
    <w:rsid w:val="003E5D24"/>
    <w:rsid w:val="00402718"/>
    <w:rsid w:val="00407F88"/>
    <w:rsid w:val="004146DE"/>
    <w:rsid w:val="0042113C"/>
    <w:rsid w:val="00441891"/>
    <w:rsid w:val="00456408"/>
    <w:rsid w:val="004734E3"/>
    <w:rsid w:val="00480473"/>
    <w:rsid w:val="00480890"/>
    <w:rsid w:val="004A3A73"/>
    <w:rsid w:val="004A7F17"/>
    <w:rsid w:val="004B1FA2"/>
    <w:rsid w:val="004F3F90"/>
    <w:rsid w:val="00506D26"/>
    <w:rsid w:val="005359EE"/>
    <w:rsid w:val="00545177"/>
    <w:rsid w:val="005674EB"/>
    <w:rsid w:val="00570B3D"/>
    <w:rsid w:val="00575EB2"/>
    <w:rsid w:val="0057764E"/>
    <w:rsid w:val="005943A8"/>
    <w:rsid w:val="005B17FD"/>
    <w:rsid w:val="005B4F6C"/>
    <w:rsid w:val="005C3065"/>
    <w:rsid w:val="00601FF8"/>
    <w:rsid w:val="006057CF"/>
    <w:rsid w:val="00620551"/>
    <w:rsid w:val="006461A9"/>
    <w:rsid w:val="00647193"/>
    <w:rsid w:val="006572A2"/>
    <w:rsid w:val="00657DC3"/>
    <w:rsid w:val="006642D9"/>
    <w:rsid w:val="00674C5B"/>
    <w:rsid w:val="00696C82"/>
    <w:rsid w:val="006A5FB5"/>
    <w:rsid w:val="006B2070"/>
    <w:rsid w:val="006B3255"/>
    <w:rsid w:val="006C118C"/>
    <w:rsid w:val="006C5681"/>
    <w:rsid w:val="006C6C20"/>
    <w:rsid w:val="00722292"/>
    <w:rsid w:val="00733D71"/>
    <w:rsid w:val="00747A23"/>
    <w:rsid w:val="00750B16"/>
    <w:rsid w:val="00752B69"/>
    <w:rsid w:val="00780133"/>
    <w:rsid w:val="0078116C"/>
    <w:rsid w:val="007A33B0"/>
    <w:rsid w:val="007A40F3"/>
    <w:rsid w:val="007A61ED"/>
    <w:rsid w:val="007B4DE0"/>
    <w:rsid w:val="007C771E"/>
    <w:rsid w:val="008248A1"/>
    <w:rsid w:val="008377B7"/>
    <w:rsid w:val="0083797C"/>
    <w:rsid w:val="00837C1F"/>
    <w:rsid w:val="00880595"/>
    <w:rsid w:val="00896FD8"/>
    <w:rsid w:val="008C387C"/>
    <w:rsid w:val="008F22A2"/>
    <w:rsid w:val="00907EE0"/>
    <w:rsid w:val="00912F84"/>
    <w:rsid w:val="009135C4"/>
    <w:rsid w:val="00946A83"/>
    <w:rsid w:val="0095447D"/>
    <w:rsid w:val="00957B87"/>
    <w:rsid w:val="00961CE0"/>
    <w:rsid w:val="009654CB"/>
    <w:rsid w:val="009C6E4A"/>
    <w:rsid w:val="00A13302"/>
    <w:rsid w:val="00A4481D"/>
    <w:rsid w:val="00A61443"/>
    <w:rsid w:val="00A8484E"/>
    <w:rsid w:val="00A9770D"/>
    <w:rsid w:val="00AB4579"/>
    <w:rsid w:val="00AC0618"/>
    <w:rsid w:val="00AD4B7C"/>
    <w:rsid w:val="00AE1036"/>
    <w:rsid w:val="00AF7A87"/>
    <w:rsid w:val="00B44261"/>
    <w:rsid w:val="00B4431E"/>
    <w:rsid w:val="00B7492D"/>
    <w:rsid w:val="00B8289F"/>
    <w:rsid w:val="00B9107E"/>
    <w:rsid w:val="00BA2326"/>
    <w:rsid w:val="00BA7684"/>
    <w:rsid w:val="00BC3C3E"/>
    <w:rsid w:val="00BD0D31"/>
    <w:rsid w:val="00BD716E"/>
    <w:rsid w:val="00BE3F8B"/>
    <w:rsid w:val="00C42CCA"/>
    <w:rsid w:val="00C5652D"/>
    <w:rsid w:val="00C82EE5"/>
    <w:rsid w:val="00C865C6"/>
    <w:rsid w:val="00CC27F7"/>
    <w:rsid w:val="00CD1A6D"/>
    <w:rsid w:val="00CD1E3F"/>
    <w:rsid w:val="00CE5E87"/>
    <w:rsid w:val="00D20D94"/>
    <w:rsid w:val="00D468B2"/>
    <w:rsid w:val="00D50054"/>
    <w:rsid w:val="00D92485"/>
    <w:rsid w:val="00D97F2D"/>
    <w:rsid w:val="00DA4891"/>
    <w:rsid w:val="00DB58CB"/>
    <w:rsid w:val="00DC2F6F"/>
    <w:rsid w:val="00DE3A09"/>
    <w:rsid w:val="00DF5F31"/>
    <w:rsid w:val="00E10DDA"/>
    <w:rsid w:val="00E40458"/>
    <w:rsid w:val="00E41969"/>
    <w:rsid w:val="00E44CDE"/>
    <w:rsid w:val="00E52BC6"/>
    <w:rsid w:val="00E559EE"/>
    <w:rsid w:val="00E57C37"/>
    <w:rsid w:val="00E62AE8"/>
    <w:rsid w:val="00E6377B"/>
    <w:rsid w:val="00E73BD9"/>
    <w:rsid w:val="00E8638C"/>
    <w:rsid w:val="00EB3A84"/>
    <w:rsid w:val="00EC1E5D"/>
    <w:rsid w:val="00EE5196"/>
    <w:rsid w:val="00F21E61"/>
    <w:rsid w:val="00F55C1D"/>
    <w:rsid w:val="00FA72D0"/>
    <w:rsid w:val="00FB2C85"/>
    <w:rsid w:val="00FB6C1D"/>
    <w:rsid w:val="00FE4872"/>
    <w:rsid w:val="00FF1CCF"/>
    <w:rsid w:val="00FF73B5"/>
    <w:rsid w:val="0C6A6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jc w:val="center"/>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outlineLvl w:val="0"/>
    </w:pPr>
    <w:rPr>
      <w:rFonts w:ascii="华文中宋" w:hAnsi="华文中宋" w:eastAsia="华文中宋"/>
      <w:b/>
      <w:bCs/>
      <w:kern w:val="44"/>
      <w:sz w:val="32"/>
      <w:szCs w:val="32"/>
    </w:rPr>
  </w:style>
  <w:style w:type="paragraph" w:styleId="3">
    <w:name w:val="heading 2"/>
    <w:basedOn w:val="1"/>
    <w:next w:val="1"/>
    <w:link w:val="12"/>
    <w:unhideWhenUsed/>
    <w:qFormat/>
    <w:uiPriority w:val="0"/>
    <w:pPr>
      <w:keepNext/>
      <w:keepLines/>
      <w:widowControl w:val="0"/>
      <w:spacing w:before="0" w:after="0" w:line="360" w:lineRule="auto"/>
      <w:ind w:firstLine="482" w:firstLineChars="200"/>
      <w:jc w:val="left"/>
      <w:outlineLvl w:val="1"/>
    </w:pPr>
    <w:rPr>
      <w:rFonts w:ascii="仿宋_GB2312" w:hAnsi="黑体" w:eastAsia="仿宋_GB2312" w:cstheme="majorBidi"/>
      <w:b/>
      <w:bCs/>
      <w:sz w:val="24"/>
      <w:szCs w:val="24"/>
      <w:shd w:val="clear" w:color="auto" w:fill="FFFFFF"/>
    </w:rPr>
  </w:style>
  <w:style w:type="paragraph" w:styleId="4">
    <w:name w:val="heading 4"/>
    <w:basedOn w:val="1"/>
    <w:next w:val="1"/>
    <w:link w:val="16"/>
    <w:qFormat/>
    <w:uiPriority w:val="0"/>
    <w:pPr>
      <w:keepNext/>
      <w:keepLines/>
      <w:spacing w:before="40" w:after="50"/>
      <w:ind w:firstLine="422"/>
      <w:outlineLvl w:val="3"/>
    </w:pPr>
    <w:rPr>
      <w:rFonts w:ascii="宋体" w:hAnsi="宋体" w:eastAsia="宋体" w:cs="Times New Roman"/>
      <w:b/>
      <w:kern w:val="0"/>
      <w:szCs w:val="28"/>
      <w:lang w:val="ru-RU"/>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semiHidden/>
    <w:unhideWhenUsed/>
    <w:uiPriority w:val="99"/>
    <w:pPr>
      <w:spacing w:before="0" w:after="0"/>
    </w:pPr>
    <w:rPr>
      <w:sz w:val="18"/>
      <w:szCs w:val="18"/>
    </w:r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pPr>
    <w:rPr>
      <w:sz w:val="18"/>
      <w:szCs w:val="18"/>
    </w:rPr>
  </w:style>
  <w:style w:type="paragraph" w:styleId="8">
    <w:name w:val="Title"/>
    <w:basedOn w:val="1"/>
    <w:next w:val="1"/>
    <w:link w:val="13"/>
    <w:qFormat/>
    <w:uiPriority w:val="10"/>
    <w:pPr>
      <w:spacing w:before="240" w:after="60"/>
      <w:outlineLvl w:val="0"/>
    </w:pPr>
    <w:rPr>
      <w:rFonts w:eastAsia="宋体" w:asciiTheme="majorHAnsi" w:hAnsiTheme="majorHAnsi" w:cstheme="majorBidi"/>
      <w:b/>
      <w:bCs/>
      <w:sz w:val="32"/>
      <w:szCs w:val="32"/>
    </w:rPr>
  </w:style>
  <w:style w:type="character" w:customStyle="1" w:styleId="11">
    <w:name w:val="标题 1 Char"/>
    <w:basedOn w:val="10"/>
    <w:link w:val="2"/>
    <w:uiPriority w:val="9"/>
    <w:rPr>
      <w:rFonts w:ascii="华文中宋" w:hAnsi="华文中宋" w:eastAsia="华文中宋"/>
      <w:b/>
      <w:bCs/>
      <w:kern w:val="44"/>
      <w:sz w:val="32"/>
      <w:szCs w:val="32"/>
    </w:rPr>
  </w:style>
  <w:style w:type="character" w:customStyle="1" w:styleId="12">
    <w:name w:val="标题 2 Char"/>
    <w:basedOn w:val="10"/>
    <w:link w:val="3"/>
    <w:qFormat/>
    <w:uiPriority w:val="0"/>
    <w:rPr>
      <w:rFonts w:ascii="仿宋_GB2312" w:hAnsi="黑体" w:eastAsia="仿宋_GB2312" w:cstheme="majorBidi"/>
      <w:b/>
      <w:bCs/>
      <w:sz w:val="24"/>
      <w:szCs w:val="24"/>
    </w:rPr>
  </w:style>
  <w:style w:type="character" w:customStyle="1" w:styleId="13">
    <w:name w:val="标题 Char"/>
    <w:basedOn w:val="10"/>
    <w:link w:val="8"/>
    <w:uiPriority w:val="10"/>
    <w:rPr>
      <w:rFonts w:eastAsia="宋体" w:asciiTheme="majorHAnsi" w:hAnsiTheme="majorHAnsi" w:cstheme="majorBidi"/>
      <w:b/>
      <w:bCs/>
      <w:sz w:val="32"/>
      <w:szCs w:val="32"/>
    </w:rPr>
  </w:style>
  <w:style w:type="paragraph" w:customStyle="1" w:styleId="14">
    <w:name w:val="居中-小五号"/>
    <w:basedOn w:val="1"/>
    <w:link w:val="15"/>
    <w:qFormat/>
    <w:uiPriority w:val="0"/>
    <w:pPr>
      <w:shd w:val="clear" w:color="auto" w:fill="FFFFFF"/>
      <w:spacing w:before="0" w:after="0"/>
      <w:ind w:firstLine="200" w:firstLineChars="200"/>
    </w:pPr>
    <w:rPr>
      <w:rFonts w:ascii="宋体" w:hAnsi="宋体" w:cs="宋体"/>
      <w:color w:val="404040"/>
      <w:sz w:val="18"/>
      <w:szCs w:val="27"/>
      <w:lang w:val="zh-CN"/>
    </w:rPr>
  </w:style>
  <w:style w:type="character" w:customStyle="1" w:styleId="15">
    <w:name w:val="居中-小五号 Char"/>
    <w:basedOn w:val="10"/>
    <w:link w:val="14"/>
    <w:uiPriority w:val="0"/>
    <w:rPr>
      <w:rFonts w:ascii="宋体" w:hAnsi="宋体" w:cs="宋体"/>
      <w:color w:val="404040"/>
      <w:sz w:val="18"/>
      <w:szCs w:val="27"/>
      <w:shd w:val="clear" w:color="auto" w:fill="FFFFFF"/>
      <w:lang w:val="zh-CN"/>
    </w:rPr>
  </w:style>
  <w:style w:type="character" w:customStyle="1" w:styleId="16">
    <w:name w:val="标题 4 Char"/>
    <w:basedOn w:val="10"/>
    <w:link w:val="4"/>
    <w:uiPriority w:val="0"/>
    <w:rPr>
      <w:rFonts w:ascii="宋体" w:hAnsi="宋体" w:eastAsia="宋体" w:cs="Times New Roman"/>
      <w:b/>
      <w:kern w:val="0"/>
      <w:szCs w:val="28"/>
      <w:lang w:val="ru-RU"/>
    </w:rPr>
  </w:style>
  <w:style w:type="character" w:customStyle="1" w:styleId="17">
    <w:name w:val="页眉 Char"/>
    <w:basedOn w:val="10"/>
    <w:link w:val="7"/>
    <w:uiPriority w:val="99"/>
    <w:rPr>
      <w:sz w:val="18"/>
      <w:szCs w:val="18"/>
    </w:rPr>
  </w:style>
  <w:style w:type="character" w:customStyle="1" w:styleId="18">
    <w:name w:val="页脚 Char"/>
    <w:basedOn w:val="10"/>
    <w:link w:val="6"/>
    <w:uiPriority w:val="99"/>
    <w:rPr>
      <w:sz w:val="18"/>
      <w:szCs w:val="18"/>
    </w:rPr>
  </w:style>
  <w:style w:type="character" w:customStyle="1" w:styleId="19">
    <w:name w:val="批注框文本 Char"/>
    <w:basedOn w:val="10"/>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0C21F-CF6B-4F09-BA03-927E9D0AA8C8}">
  <ds:schemaRefs/>
</ds:datastoreItem>
</file>

<file path=docProps/app.xml><?xml version="1.0" encoding="utf-8"?>
<Properties xmlns="http://schemas.openxmlformats.org/officeDocument/2006/extended-properties" xmlns:vt="http://schemas.openxmlformats.org/officeDocument/2006/docPropsVTypes">
  <Template>Normal.dotm</Template>
  <Company>xcx</Company>
  <Pages>2</Pages>
  <Words>63</Words>
  <Characters>363</Characters>
  <Lines>3</Lines>
  <Paragraphs>1</Paragraphs>
  <TotalTime>56</TotalTime>
  <ScaleCrop>false</ScaleCrop>
  <LinksUpToDate>false</LinksUpToDate>
  <CharactersWithSpaces>425</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2021-11-12T01:07:00Z</dcterms:created>
  <dc:creator>徐彩霞</dc:creator>
  <cp:lastModifiedBy>HP</cp:lastModifiedBy>
  <cp:lastPrinted>2021-08-27T03:45:00Z</cp:lastPrinted>
  <dcterms:modified xsi:type="dcterms:W3CDTF">2021-11-12T06:17:50Z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AAA65C0BCAD04651A53EE5C2F00E40ED</vt:lpwstr>
  </property>
</Properties>
</file>