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992" w:rsidRDefault="00DA4992" w:rsidP="00B72199">
      <w:pPr>
        <w:spacing w:line="360" w:lineRule="exact"/>
        <w:ind w:firstLineChars="300" w:firstLine="843"/>
        <w:jc w:val="center"/>
        <w:rPr>
          <w:rFonts w:ascii="宋体"/>
          <w:b/>
          <w:sz w:val="28"/>
          <w:szCs w:val="28"/>
        </w:rPr>
      </w:pPr>
      <w:bookmarkStart w:id="0" w:name="_GoBack"/>
      <w:bookmarkEnd w:id="0"/>
      <w:r>
        <w:rPr>
          <w:rFonts w:ascii="宋体" w:hAnsi="宋体" w:hint="eastAsia"/>
          <w:b/>
          <w:sz w:val="28"/>
          <w:szCs w:val="28"/>
        </w:rPr>
        <w:t>常州</w:t>
      </w:r>
      <w:r>
        <w:rPr>
          <w:rFonts w:ascii="宋体" w:hAnsi="宋体"/>
          <w:b/>
          <w:sz w:val="28"/>
          <w:szCs w:val="28"/>
        </w:rPr>
        <w:t>2</w:t>
      </w:r>
      <w:r>
        <w:rPr>
          <w:rFonts w:ascii="宋体" w:hAnsi="宋体" w:hint="eastAsia"/>
          <w:b/>
          <w:sz w:val="28"/>
          <w:szCs w:val="28"/>
        </w:rPr>
        <w:t>号线一期系统安装工程</w:t>
      </w:r>
    </w:p>
    <w:p w:rsidR="00DA4992" w:rsidRDefault="00DA4992" w:rsidP="00B72199">
      <w:pPr>
        <w:spacing w:line="360" w:lineRule="exact"/>
        <w:ind w:firstLineChars="300" w:firstLine="843"/>
        <w:jc w:val="center"/>
        <w:rPr>
          <w:rFonts w:ascii="宋体"/>
          <w:b/>
          <w:sz w:val="28"/>
          <w:szCs w:val="28"/>
        </w:rPr>
      </w:pPr>
      <w:r>
        <w:rPr>
          <w:rFonts w:ascii="宋体" w:hAnsi="宋体" w:hint="eastAsia"/>
          <w:b/>
          <w:sz w:val="28"/>
          <w:szCs w:val="28"/>
        </w:rPr>
        <w:t>第二次质量安全监督检查技术咨询工作圆满结束</w:t>
      </w:r>
    </w:p>
    <w:p w:rsidR="00DA4992" w:rsidRDefault="00DA4992">
      <w:pPr>
        <w:pStyle w:val="p"/>
        <w:shd w:val="clear" w:color="auto" w:fill="FFFFFF"/>
        <w:spacing w:before="0" w:beforeAutospacing="0" w:after="0" w:afterAutospacing="0" w:line="560" w:lineRule="atLeast"/>
        <w:ind w:firstLine="600"/>
        <w:jc w:val="both"/>
        <w:rPr>
          <w:color w:val="333333"/>
          <w:shd w:val="clear" w:color="auto" w:fill="FFFFFF"/>
        </w:rPr>
      </w:pPr>
      <w:bookmarkStart w:id="1" w:name="OLE_LINK1"/>
      <w:r>
        <w:rPr>
          <w:rFonts w:hint="eastAsia"/>
          <w:color w:val="333333"/>
          <w:shd w:val="clear" w:color="auto" w:fill="FFFFFF"/>
        </w:rPr>
        <w:t>受常州市建管中心委托，江苏省土木建筑学会城轨专委会（以下简称城轨专委会）于</w:t>
      </w:r>
      <w:smartTag w:uri="urn:schemas-microsoft-com:office:smarttags" w:element="chsdate">
        <w:smartTagPr>
          <w:attr w:name="Year" w:val="2020"/>
          <w:attr w:name="Month" w:val="8"/>
          <w:attr w:name="Day" w:val="27"/>
          <w:attr w:name="IsLunarDate" w:val="False"/>
          <w:attr w:name="IsROCDate" w:val="False"/>
        </w:smartTagPr>
        <w:r>
          <w:rPr>
            <w:color w:val="333333"/>
            <w:shd w:val="clear" w:color="auto" w:fill="FFFFFF"/>
          </w:rPr>
          <w:t>2020</w:t>
        </w:r>
        <w:r>
          <w:rPr>
            <w:rFonts w:hint="eastAsia"/>
            <w:color w:val="333333"/>
            <w:shd w:val="clear" w:color="auto" w:fill="FFFFFF"/>
          </w:rPr>
          <w:t>年</w:t>
        </w:r>
        <w:r>
          <w:rPr>
            <w:color w:val="333333"/>
            <w:shd w:val="clear" w:color="auto" w:fill="FFFFFF"/>
          </w:rPr>
          <w:t>8</w:t>
        </w:r>
        <w:r>
          <w:rPr>
            <w:rFonts w:hint="eastAsia"/>
            <w:color w:val="333333"/>
            <w:shd w:val="clear" w:color="auto" w:fill="FFFFFF"/>
          </w:rPr>
          <w:t>月</w:t>
        </w:r>
        <w:r>
          <w:rPr>
            <w:color w:val="333333"/>
            <w:shd w:val="clear" w:color="auto" w:fill="FFFFFF"/>
          </w:rPr>
          <w:t>27</w:t>
        </w:r>
        <w:r>
          <w:rPr>
            <w:rFonts w:hint="eastAsia"/>
            <w:color w:val="333333"/>
            <w:shd w:val="clear" w:color="auto" w:fill="FFFFFF"/>
          </w:rPr>
          <w:t>日</w:t>
        </w:r>
      </w:smartTag>
      <w:r>
        <w:rPr>
          <w:rFonts w:hint="eastAsia"/>
          <w:color w:val="333333"/>
          <w:shd w:val="clear" w:color="auto" w:fill="FFFFFF"/>
        </w:rPr>
        <w:t>至</w:t>
      </w:r>
      <w:smartTag w:uri="urn:schemas-microsoft-com:office:smarttags" w:element="chsdate">
        <w:smartTagPr>
          <w:attr w:name="Year" w:val="2020"/>
          <w:attr w:name="Month" w:val="8"/>
          <w:attr w:name="Day" w:val="29"/>
          <w:attr w:name="IsLunarDate" w:val="False"/>
          <w:attr w:name="IsROCDate" w:val="False"/>
        </w:smartTagPr>
        <w:r>
          <w:rPr>
            <w:color w:val="333333"/>
            <w:shd w:val="clear" w:color="auto" w:fill="FFFFFF"/>
          </w:rPr>
          <w:t>8</w:t>
        </w:r>
        <w:r>
          <w:rPr>
            <w:rFonts w:hint="eastAsia"/>
            <w:color w:val="333333"/>
            <w:shd w:val="clear" w:color="auto" w:fill="FFFFFF"/>
          </w:rPr>
          <w:t>月</w:t>
        </w:r>
        <w:r>
          <w:rPr>
            <w:color w:val="333333"/>
            <w:shd w:val="clear" w:color="auto" w:fill="FFFFFF"/>
          </w:rPr>
          <w:t>29</w:t>
        </w:r>
        <w:r>
          <w:rPr>
            <w:rFonts w:hint="eastAsia"/>
            <w:color w:val="333333"/>
            <w:shd w:val="clear" w:color="auto" w:fill="FFFFFF"/>
          </w:rPr>
          <w:t>日</w:t>
        </w:r>
      </w:smartTag>
      <w:r>
        <w:rPr>
          <w:rFonts w:hint="eastAsia"/>
          <w:color w:val="333333"/>
          <w:shd w:val="clear" w:color="auto" w:fill="FFFFFF"/>
        </w:rPr>
        <w:t>，圆满</w:t>
      </w:r>
      <w:r>
        <w:rPr>
          <w:rFonts w:hint="eastAsia"/>
          <w:color w:val="0D0D0D"/>
          <w:shd w:val="clear" w:color="auto" w:fill="FFFFFF"/>
        </w:rPr>
        <w:t>完成</w:t>
      </w:r>
      <w:r>
        <w:rPr>
          <w:rFonts w:hint="eastAsia"/>
          <w:color w:val="333333"/>
          <w:shd w:val="clear" w:color="auto" w:fill="FFFFFF"/>
        </w:rPr>
        <w:t>了常州地铁</w:t>
      </w:r>
      <w:r>
        <w:rPr>
          <w:color w:val="333333"/>
          <w:shd w:val="clear" w:color="auto" w:fill="FFFFFF"/>
        </w:rPr>
        <w:t>2</w:t>
      </w:r>
      <w:r>
        <w:rPr>
          <w:rFonts w:hint="eastAsia"/>
          <w:color w:val="333333"/>
          <w:shd w:val="clear" w:color="auto" w:fill="FFFFFF"/>
        </w:rPr>
        <w:t>号线一期系统安装工程第二次质量安全监督检查技术咨询工作。</w:t>
      </w:r>
    </w:p>
    <w:p w:rsidR="00DA4992" w:rsidRDefault="00DA4992">
      <w:pPr>
        <w:pStyle w:val="p"/>
        <w:shd w:val="clear" w:color="auto" w:fill="FFFFFF"/>
        <w:spacing w:before="0" w:beforeAutospacing="0" w:after="0" w:afterAutospacing="0" w:line="560" w:lineRule="atLeast"/>
        <w:ind w:firstLine="600"/>
        <w:jc w:val="both"/>
        <w:rPr>
          <w:color w:val="333333"/>
          <w:shd w:val="clear" w:color="auto" w:fill="FFFFFF"/>
        </w:rPr>
      </w:pPr>
      <w:r>
        <w:rPr>
          <w:rFonts w:hint="eastAsia"/>
          <w:color w:val="333333"/>
          <w:shd w:val="clear" w:color="auto" w:fill="FFFFFF"/>
        </w:rPr>
        <w:t>本次检查是在今年</w:t>
      </w:r>
      <w:r>
        <w:rPr>
          <w:color w:val="333333"/>
          <w:shd w:val="clear" w:color="auto" w:fill="FFFFFF"/>
        </w:rPr>
        <w:t>5</w:t>
      </w:r>
      <w:r>
        <w:rPr>
          <w:rFonts w:hint="eastAsia"/>
          <w:color w:val="333333"/>
          <w:shd w:val="clear" w:color="auto" w:fill="FFFFFF"/>
        </w:rPr>
        <w:t>月</w:t>
      </w:r>
      <w:r>
        <w:rPr>
          <w:color w:val="333333"/>
          <w:shd w:val="clear" w:color="auto" w:fill="FFFFFF"/>
        </w:rPr>
        <w:t>29</w:t>
      </w:r>
      <w:r>
        <w:rPr>
          <w:rFonts w:hint="eastAsia"/>
          <w:color w:val="333333"/>
          <w:shd w:val="clear" w:color="auto" w:fill="FFFFFF"/>
        </w:rPr>
        <w:t>日至</w:t>
      </w:r>
      <w:smartTag w:uri="urn:schemas-microsoft-com:office:smarttags" w:element="chsdate">
        <w:smartTagPr>
          <w:attr w:name="Year" w:val="2020"/>
          <w:attr w:name="Month" w:val="5"/>
          <w:attr w:name="Day" w:val="31"/>
          <w:attr w:name="IsLunarDate" w:val="False"/>
          <w:attr w:name="IsROCDate" w:val="False"/>
        </w:smartTagPr>
        <w:r>
          <w:rPr>
            <w:color w:val="333333"/>
            <w:shd w:val="clear" w:color="auto" w:fill="FFFFFF"/>
          </w:rPr>
          <w:t>5</w:t>
        </w:r>
        <w:r>
          <w:rPr>
            <w:rFonts w:hint="eastAsia"/>
            <w:color w:val="333333"/>
            <w:shd w:val="clear" w:color="auto" w:fill="FFFFFF"/>
          </w:rPr>
          <w:t>月</w:t>
        </w:r>
        <w:r>
          <w:rPr>
            <w:color w:val="333333"/>
            <w:shd w:val="clear" w:color="auto" w:fill="FFFFFF"/>
          </w:rPr>
          <w:t>31</w:t>
        </w:r>
        <w:r>
          <w:rPr>
            <w:rFonts w:hint="eastAsia"/>
            <w:color w:val="333333"/>
            <w:shd w:val="clear" w:color="auto" w:fill="FFFFFF"/>
          </w:rPr>
          <w:t>日</w:t>
        </w:r>
      </w:smartTag>
      <w:r>
        <w:rPr>
          <w:rFonts w:hint="eastAsia"/>
          <w:color w:val="333333"/>
          <w:shd w:val="clear" w:color="auto" w:fill="FFFFFF"/>
        </w:rPr>
        <w:t>首次检查的基础上，城轨专委会根据系统安装工程进展，精心制定方案、精心筹划准备、精心组织实施。常州住建局副局长贡浩平、城轨专委会名誉主任徐学军、常州市建管中心主任孙君担任总指导，常州市建管中心科长胡锋担任总协调，城轨专委会主任张大春担任领队，秘书长卢红标担任副领队，下设安全组、信号</w:t>
      </w:r>
      <w:r>
        <w:rPr>
          <w:color w:val="333333"/>
          <w:shd w:val="clear" w:color="auto" w:fill="FFFFFF"/>
        </w:rPr>
        <w:t>AFC</w:t>
      </w:r>
      <w:r>
        <w:rPr>
          <w:rFonts w:hint="eastAsia"/>
          <w:color w:val="333333"/>
          <w:shd w:val="clear" w:color="auto" w:fill="FFFFFF"/>
        </w:rPr>
        <w:t>及供电组、通信</w:t>
      </w:r>
      <w:r>
        <w:rPr>
          <w:color w:val="333333"/>
          <w:shd w:val="clear" w:color="auto" w:fill="FFFFFF"/>
        </w:rPr>
        <w:t>FAS</w:t>
      </w:r>
      <w:r>
        <w:rPr>
          <w:rFonts w:hint="eastAsia"/>
          <w:color w:val="333333"/>
          <w:shd w:val="clear" w:color="auto" w:fill="FFFFFF"/>
        </w:rPr>
        <w:t>及综合监控组、检测组等四个检查组</w:t>
      </w:r>
      <w:r>
        <w:rPr>
          <w:color w:val="333333"/>
          <w:shd w:val="clear" w:color="auto" w:fill="FFFFFF"/>
        </w:rPr>
        <w:t>,</w:t>
      </w:r>
      <w:r>
        <w:rPr>
          <w:rFonts w:hint="eastAsia"/>
          <w:color w:val="333333"/>
          <w:shd w:val="clear" w:color="auto" w:fill="FFFFFF"/>
        </w:rPr>
        <w:t>参与检查的有省内外</w:t>
      </w:r>
      <w:r>
        <w:rPr>
          <w:color w:val="333333"/>
          <w:shd w:val="clear" w:color="auto" w:fill="FFFFFF"/>
        </w:rPr>
        <w:t>12</w:t>
      </w:r>
      <w:r>
        <w:rPr>
          <w:rFonts w:hint="eastAsia"/>
          <w:color w:val="333333"/>
          <w:shd w:val="clear" w:color="auto" w:fill="FFFFFF"/>
        </w:rPr>
        <w:t>名专家。</w:t>
      </w:r>
    </w:p>
    <w:p w:rsidR="00DA4992" w:rsidRDefault="00DA4992">
      <w:pPr>
        <w:pStyle w:val="p"/>
        <w:shd w:val="clear" w:color="auto" w:fill="FFFFFF"/>
        <w:spacing w:before="0" w:beforeAutospacing="0" w:after="0" w:afterAutospacing="0" w:line="560" w:lineRule="atLeast"/>
        <w:ind w:firstLine="560"/>
        <w:jc w:val="both"/>
        <w:rPr>
          <w:color w:val="333333"/>
        </w:rPr>
      </w:pPr>
      <w:r>
        <w:rPr>
          <w:rFonts w:hint="eastAsia"/>
          <w:color w:val="333333"/>
        </w:rPr>
        <w:t>本次检查有几个明显的特点：一是检查方法多。检查组专家采用</w:t>
      </w:r>
      <w:r w:rsidR="007912B9">
        <w:rPr>
          <w:rFonts w:hint="eastAsia"/>
          <w:color w:val="333333"/>
          <w:shd w:val="clear" w:color="auto" w:fill="FFFFFF"/>
        </w:rPr>
        <w:t>“听、看、</w:t>
      </w:r>
      <w:r>
        <w:rPr>
          <w:rFonts w:hint="eastAsia"/>
          <w:color w:val="333333"/>
          <w:shd w:val="clear" w:color="auto" w:fill="FFFFFF"/>
        </w:rPr>
        <w:t>问、测、查”</w:t>
      </w:r>
      <w:r w:rsidR="007912B9">
        <w:rPr>
          <w:rFonts w:hint="eastAsia"/>
          <w:color w:val="333333"/>
          <w:shd w:val="clear" w:color="auto" w:fill="FFFFFF"/>
        </w:rPr>
        <w:t>5</w:t>
      </w:r>
      <w:r>
        <w:rPr>
          <w:rFonts w:hint="eastAsia"/>
          <w:color w:val="333333"/>
          <w:shd w:val="clear" w:color="auto" w:fill="FFFFFF"/>
        </w:rPr>
        <w:t>种常用检查方法，即</w:t>
      </w:r>
      <w:r>
        <w:rPr>
          <w:rFonts w:hint="eastAsia"/>
          <w:color w:val="333333"/>
        </w:rPr>
        <w:t>听取汇报、现场查勘、问询交流、随机抽测、查阅资料，全面掌握了工程质量安全相关情况；二是检查覆盖面广。经过三天紧张有序、细致严谨的检查工作，先后重点突出</w:t>
      </w:r>
      <w:r w:rsidRPr="00A54ED1">
        <w:rPr>
          <w:shd w:val="clear" w:color="auto" w:fill="FFFFFF"/>
        </w:rPr>
        <w:t>6</w:t>
      </w:r>
      <w:r w:rsidRPr="00A54ED1">
        <w:rPr>
          <w:rFonts w:hint="eastAsia"/>
          <w:shd w:val="clear" w:color="auto" w:fill="FFFFFF"/>
        </w:rPr>
        <w:t>个系统</w:t>
      </w:r>
      <w:r>
        <w:rPr>
          <w:rFonts w:hint="eastAsia"/>
          <w:shd w:val="clear" w:color="auto" w:fill="FFFFFF"/>
        </w:rPr>
        <w:t>工程</w:t>
      </w:r>
      <w:r w:rsidRPr="00A54ED1">
        <w:rPr>
          <w:rFonts w:hint="eastAsia"/>
          <w:shd w:val="clear" w:color="auto" w:fill="FFFFFF"/>
        </w:rPr>
        <w:t>专业，检查了</w:t>
      </w:r>
      <w:r w:rsidRPr="00A54ED1">
        <w:rPr>
          <w:shd w:val="clear" w:color="auto" w:fill="FFFFFF"/>
        </w:rPr>
        <w:t>11</w:t>
      </w:r>
      <w:r w:rsidRPr="00A54ED1">
        <w:rPr>
          <w:rFonts w:hint="eastAsia"/>
          <w:shd w:val="clear" w:color="auto" w:fill="FFFFFF"/>
        </w:rPr>
        <w:t>个车站、</w:t>
      </w:r>
      <w:r w:rsidRPr="00A54ED1">
        <w:rPr>
          <w:shd w:val="clear" w:color="auto" w:fill="FFFFFF"/>
        </w:rPr>
        <w:t>4</w:t>
      </w:r>
      <w:r w:rsidRPr="00A54ED1">
        <w:rPr>
          <w:rFonts w:hint="eastAsia"/>
          <w:shd w:val="clear" w:color="auto" w:fill="FFFFFF"/>
        </w:rPr>
        <w:t>个区间、</w:t>
      </w:r>
      <w:r w:rsidRPr="00A54ED1">
        <w:rPr>
          <w:shd w:val="clear" w:color="auto" w:fill="FFFFFF"/>
        </w:rPr>
        <w:t>1</w:t>
      </w:r>
      <w:r w:rsidRPr="00A54ED1">
        <w:rPr>
          <w:rFonts w:hint="eastAsia"/>
          <w:shd w:val="clear" w:color="auto" w:fill="FFFFFF"/>
        </w:rPr>
        <w:t>个车辆段，</w:t>
      </w:r>
      <w:r>
        <w:rPr>
          <w:rFonts w:hint="eastAsia"/>
          <w:shd w:val="clear" w:color="auto" w:fill="FFFFFF"/>
        </w:rPr>
        <w:t>检查涵</w:t>
      </w:r>
      <w:r w:rsidRPr="00A54ED1">
        <w:rPr>
          <w:rFonts w:hint="eastAsia"/>
          <w:shd w:val="clear" w:color="auto" w:fill="FFFFFF"/>
        </w:rPr>
        <w:t>盖</w:t>
      </w:r>
      <w:r>
        <w:rPr>
          <w:rFonts w:hint="eastAsia"/>
          <w:shd w:val="clear" w:color="auto" w:fill="FFFFFF"/>
        </w:rPr>
        <w:t>了系统安装工程的</w:t>
      </w:r>
      <w:r w:rsidRPr="00A54ED1">
        <w:rPr>
          <w:shd w:val="clear" w:color="auto" w:fill="FFFFFF"/>
        </w:rPr>
        <w:t>4</w:t>
      </w:r>
      <w:r w:rsidRPr="00A54ED1">
        <w:rPr>
          <w:rFonts w:hint="eastAsia"/>
          <w:shd w:val="clear" w:color="auto" w:fill="FFFFFF"/>
        </w:rPr>
        <w:t>大标段</w:t>
      </w:r>
      <w:r>
        <w:rPr>
          <w:rFonts w:hint="eastAsia"/>
          <w:shd w:val="clear" w:color="auto" w:fill="FFFFFF"/>
        </w:rPr>
        <w:t>和</w:t>
      </w:r>
      <w:r w:rsidRPr="00A54ED1">
        <w:rPr>
          <w:shd w:val="clear" w:color="auto" w:fill="FFFFFF"/>
        </w:rPr>
        <w:t>6</w:t>
      </w:r>
      <w:r w:rsidRPr="00A54ED1">
        <w:rPr>
          <w:rFonts w:hint="eastAsia"/>
          <w:shd w:val="clear" w:color="auto" w:fill="FFFFFF"/>
        </w:rPr>
        <w:t>个施工单位</w:t>
      </w:r>
      <w:r>
        <w:rPr>
          <w:rFonts w:hint="eastAsia"/>
          <w:color w:val="333333"/>
        </w:rPr>
        <w:t>，所查站点占全部站点达</w:t>
      </w:r>
      <w:r>
        <w:rPr>
          <w:color w:val="333333"/>
        </w:rPr>
        <w:t>75%</w:t>
      </w:r>
      <w:r w:rsidR="00B72199">
        <w:rPr>
          <w:rFonts w:hint="eastAsia"/>
          <w:color w:val="333333"/>
        </w:rPr>
        <w:t>；</w:t>
      </w:r>
      <w:r>
        <w:rPr>
          <w:rFonts w:hint="eastAsia"/>
          <w:color w:val="333333"/>
        </w:rPr>
        <w:t>三是</w:t>
      </w:r>
      <w:r>
        <w:rPr>
          <w:rFonts w:hint="eastAsia"/>
          <w:color w:val="333333"/>
          <w:shd w:val="clear" w:color="auto" w:fill="FFFFFF"/>
        </w:rPr>
        <w:t>认</w:t>
      </w:r>
      <w:r w:rsidRPr="00A54ED1">
        <w:rPr>
          <w:rFonts w:hint="eastAsia"/>
          <w:shd w:val="clear" w:color="auto" w:fill="FFFFFF"/>
        </w:rPr>
        <w:t>真开好“三个会”</w:t>
      </w:r>
      <w:r>
        <w:rPr>
          <w:rFonts w:hint="eastAsia"/>
          <w:shd w:val="clear" w:color="auto" w:fill="FFFFFF"/>
        </w:rPr>
        <w:t>。即检查预备会、检查情况讨论会和</w:t>
      </w:r>
      <w:r>
        <w:rPr>
          <w:rFonts w:hint="eastAsia"/>
          <w:color w:val="333333"/>
          <w:shd w:val="clear" w:color="auto" w:fill="FFFFFF"/>
        </w:rPr>
        <w:t>检查情况反馈会。</w:t>
      </w:r>
    </w:p>
    <w:p w:rsidR="00DA4992" w:rsidRDefault="00DA4992">
      <w:pPr>
        <w:pStyle w:val="p"/>
        <w:shd w:val="clear" w:color="auto" w:fill="FFFFFF"/>
        <w:spacing w:before="0" w:beforeAutospacing="0" w:after="0" w:afterAutospacing="0" w:line="560" w:lineRule="atLeast"/>
        <w:ind w:firstLine="600"/>
        <w:jc w:val="both"/>
        <w:rPr>
          <w:color w:val="333333"/>
          <w:shd w:val="clear" w:color="auto" w:fill="FFFFFF"/>
        </w:rPr>
      </w:pPr>
      <w:r>
        <w:rPr>
          <w:rFonts w:hint="eastAsia"/>
          <w:color w:val="333333"/>
          <w:shd w:val="clear" w:color="auto" w:fill="FFFFFF"/>
        </w:rPr>
        <w:t>在检查情况反馈会上，专家们对相关专业质量安全检查情况进行了较为详细的点评和反馈。检查组领队张大春主任对本次检查的总体情况作了较为全面的总结和评价，对存在的问题进行了分析，并提出了改进的建议；徐学军总指导根据本次检查情况，对系统安装工程质量安全给予了肯定和提出了希望；常州市建管中心孙君主任肯定了本次检查工作组织严密、检查严格、方法得当，检查意见对各方促动大。最后，常州市轨道交通有限公司董事长宋晓云要求参建各方要以</w:t>
      </w:r>
      <w:r>
        <w:rPr>
          <w:rFonts w:hint="eastAsia"/>
          <w:color w:val="333333"/>
          <w:shd w:val="clear" w:color="auto" w:fill="FFFFFF"/>
        </w:rPr>
        <w:lastRenderedPageBreak/>
        <w:t>此次检查为契机，举一反三认真抓好整改工作，完善工艺标准，确保资料真实性和可追溯性，高标准建好百姓地铁、百年地铁的“双百”地铁。（新竹</w:t>
      </w:r>
      <w:r>
        <w:rPr>
          <w:color w:val="333333"/>
          <w:shd w:val="clear" w:color="auto" w:fill="FFFFFF"/>
        </w:rPr>
        <w:t>/</w:t>
      </w:r>
      <w:r>
        <w:rPr>
          <w:rFonts w:hint="eastAsia"/>
          <w:color w:val="333333"/>
          <w:shd w:val="clear" w:color="auto" w:fill="FFFFFF"/>
        </w:rPr>
        <w:t>文图）</w:t>
      </w:r>
    </w:p>
    <w:p w:rsidR="00DA4992" w:rsidRDefault="000917E5" w:rsidP="008B6166">
      <w:pPr>
        <w:pStyle w:val="p"/>
        <w:shd w:val="clear" w:color="auto" w:fill="FFFFFF"/>
        <w:spacing w:before="0" w:beforeAutospacing="0" w:after="0" w:afterAutospacing="0" w:line="560" w:lineRule="atLeast"/>
        <w:ind w:firstLine="600"/>
        <w:jc w:val="center"/>
        <w:rPr>
          <w:color w:val="333333"/>
          <w:shd w:val="clear" w:color="auto" w:fill="FFFFFF"/>
        </w:rPr>
      </w:pPr>
      <w:r>
        <w:rPr>
          <w:noProof/>
          <w:color w:val="333333"/>
          <w:shd w:val="clear" w:color="auto" w:fill="FFFFFF"/>
        </w:rPr>
        <w:drawing>
          <wp:inline distT="0" distB="0" distL="0" distR="0">
            <wp:extent cx="5213350" cy="3910330"/>
            <wp:effectExtent l="0" t="0" r="6350"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350" cy="3910330"/>
                    </a:xfrm>
                    <a:prstGeom prst="rect">
                      <a:avLst/>
                    </a:prstGeom>
                    <a:noFill/>
                    <a:ln>
                      <a:noFill/>
                    </a:ln>
                  </pic:spPr>
                </pic:pic>
              </a:graphicData>
            </a:graphic>
          </wp:inline>
        </w:drawing>
      </w:r>
    </w:p>
    <w:p w:rsidR="00086545" w:rsidRDefault="00086545" w:rsidP="007E55AF">
      <w:pPr>
        <w:pStyle w:val="p"/>
        <w:shd w:val="clear" w:color="auto" w:fill="FFFFFF"/>
        <w:spacing w:before="0" w:beforeAutospacing="0" w:after="0" w:afterAutospacing="0" w:line="560" w:lineRule="atLeast"/>
        <w:ind w:firstLineChars="1600" w:firstLine="3360"/>
        <w:jc w:val="both"/>
        <w:rPr>
          <w:color w:val="0D0D0D"/>
          <w:sz w:val="21"/>
          <w:szCs w:val="21"/>
          <w:shd w:val="clear" w:color="auto" w:fill="FFFFFF"/>
        </w:rPr>
      </w:pPr>
      <w:r>
        <w:rPr>
          <w:rFonts w:hint="eastAsia"/>
          <w:color w:val="333333"/>
          <w:sz w:val="21"/>
          <w:szCs w:val="21"/>
          <w:shd w:val="clear" w:color="auto" w:fill="FFFFFF"/>
        </w:rPr>
        <w:t>张大春主任在反馈检查情况</w:t>
      </w:r>
    </w:p>
    <w:p w:rsidR="00086545" w:rsidRPr="007E55AF" w:rsidRDefault="00086545" w:rsidP="00086545">
      <w:pPr>
        <w:pStyle w:val="p"/>
        <w:shd w:val="clear" w:color="auto" w:fill="FFFFFF"/>
        <w:spacing w:before="0" w:beforeAutospacing="0" w:after="0" w:afterAutospacing="0" w:line="560" w:lineRule="atLeast"/>
        <w:jc w:val="both"/>
        <w:rPr>
          <w:color w:val="333333"/>
          <w:shd w:val="clear" w:color="auto" w:fill="FFFFFF"/>
        </w:rPr>
      </w:pPr>
    </w:p>
    <w:p w:rsidR="00086545" w:rsidRDefault="000917E5" w:rsidP="008B6166">
      <w:pPr>
        <w:pStyle w:val="p"/>
        <w:shd w:val="clear" w:color="auto" w:fill="FFFFFF"/>
        <w:spacing w:before="0" w:beforeAutospacing="0" w:after="0" w:afterAutospacing="0" w:line="560" w:lineRule="atLeast"/>
        <w:ind w:firstLineChars="1100" w:firstLine="2640"/>
        <w:jc w:val="center"/>
        <w:rPr>
          <w:color w:val="333333"/>
          <w:shd w:val="clear" w:color="auto" w:fill="FFFFFF"/>
        </w:rPr>
      </w:pPr>
      <w:r>
        <w:rPr>
          <w:noProof/>
          <w:color w:val="333333"/>
          <w:shd w:val="clear" w:color="auto" w:fill="FFFFFF"/>
        </w:rPr>
        <w:drawing>
          <wp:inline distT="0" distB="0" distL="0" distR="0">
            <wp:extent cx="2429510" cy="2545080"/>
            <wp:effectExtent l="0" t="0" r="8890" b="7620"/>
            <wp:docPr id="16" name="图片 16" descr="C:\Users\HP\AppData\Local\Temp\WeChat Files\056347fee7bdc4e7b4de5f138e444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Temp\WeChat Files\056347fee7bdc4e7b4de5f138e444b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510" cy="2545080"/>
                    </a:xfrm>
                    <a:prstGeom prst="rect">
                      <a:avLst/>
                    </a:prstGeom>
                    <a:noFill/>
                    <a:ln>
                      <a:noFill/>
                    </a:ln>
                  </pic:spPr>
                </pic:pic>
              </a:graphicData>
            </a:graphic>
          </wp:inline>
        </w:drawing>
      </w:r>
    </w:p>
    <w:p w:rsidR="00715C01" w:rsidRDefault="00715C01" w:rsidP="008B6166">
      <w:pPr>
        <w:pStyle w:val="p"/>
        <w:shd w:val="clear" w:color="auto" w:fill="FFFFFF"/>
        <w:spacing w:before="0" w:beforeAutospacing="0" w:after="0" w:afterAutospacing="0" w:line="560" w:lineRule="atLeast"/>
        <w:ind w:firstLineChars="1550" w:firstLine="3720"/>
        <w:jc w:val="both"/>
        <w:rPr>
          <w:color w:val="333333"/>
          <w:shd w:val="clear" w:color="auto" w:fill="FFFFFF"/>
        </w:rPr>
      </w:pPr>
      <w:r>
        <w:rPr>
          <w:rFonts w:hint="eastAsia"/>
          <w:color w:val="333333"/>
          <w:shd w:val="clear" w:color="auto" w:fill="FFFFFF"/>
        </w:rPr>
        <w:t>建管中心孙君主任在反馈会上讲话</w:t>
      </w:r>
    </w:p>
    <w:p w:rsidR="00DA4992" w:rsidRDefault="000917E5" w:rsidP="008B6166">
      <w:pPr>
        <w:pStyle w:val="p"/>
        <w:shd w:val="clear" w:color="auto" w:fill="FFFFFF"/>
        <w:spacing w:before="0" w:beforeAutospacing="0" w:after="0" w:afterAutospacing="0" w:line="560" w:lineRule="atLeast"/>
        <w:ind w:firstLine="600"/>
        <w:jc w:val="center"/>
        <w:rPr>
          <w:color w:val="333333"/>
          <w:shd w:val="clear" w:color="auto" w:fill="FFFFFF"/>
        </w:rPr>
      </w:pPr>
      <w:r>
        <w:rPr>
          <w:noProof/>
          <w:color w:val="333333"/>
          <w:sz w:val="28"/>
          <w:szCs w:val="28"/>
          <w:shd w:val="clear" w:color="auto" w:fill="FFFFFF"/>
        </w:rPr>
        <w:lastRenderedPageBreak/>
        <w:drawing>
          <wp:inline distT="0" distB="0" distL="0" distR="0">
            <wp:extent cx="2915620" cy="3886200"/>
            <wp:effectExtent l="1905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3886200"/>
                    </a:xfrm>
                    <a:prstGeom prst="rect">
                      <a:avLst/>
                    </a:prstGeom>
                    <a:noFill/>
                    <a:ln>
                      <a:noFill/>
                    </a:ln>
                  </pic:spPr>
                </pic:pic>
              </a:graphicData>
            </a:graphic>
          </wp:inline>
        </w:drawing>
      </w:r>
    </w:p>
    <w:p w:rsidR="00DA4992" w:rsidRDefault="00DA4992" w:rsidP="008B6166">
      <w:pPr>
        <w:pStyle w:val="p"/>
        <w:shd w:val="clear" w:color="auto" w:fill="FFFFFF"/>
        <w:spacing w:before="0" w:beforeAutospacing="0" w:after="0" w:afterAutospacing="0" w:line="560" w:lineRule="atLeast"/>
        <w:ind w:firstLineChars="1900" w:firstLine="3990"/>
        <w:jc w:val="both"/>
        <w:rPr>
          <w:color w:val="333333"/>
          <w:sz w:val="21"/>
          <w:szCs w:val="21"/>
          <w:shd w:val="clear" w:color="auto" w:fill="FFFFFF"/>
        </w:rPr>
      </w:pPr>
      <w:r>
        <w:rPr>
          <w:rFonts w:hint="eastAsia"/>
          <w:color w:val="333333"/>
          <w:sz w:val="21"/>
          <w:szCs w:val="21"/>
          <w:shd w:val="clear" w:color="auto" w:fill="FFFFFF"/>
        </w:rPr>
        <w:t>检查场景</w:t>
      </w:r>
      <w:r>
        <w:rPr>
          <w:color w:val="333333"/>
          <w:sz w:val="21"/>
          <w:szCs w:val="21"/>
          <w:shd w:val="clear" w:color="auto" w:fill="FFFFFF"/>
        </w:rPr>
        <w:t>1</w:t>
      </w:r>
    </w:p>
    <w:p w:rsidR="00DA4992" w:rsidRDefault="000917E5" w:rsidP="008B6166">
      <w:pPr>
        <w:pStyle w:val="p"/>
        <w:shd w:val="clear" w:color="auto" w:fill="FFFFFF"/>
        <w:spacing w:before="0" w:beforeAutospacing="0" w:after="0" w:afterAutospacing="0" w:line="560" w:lineRule="atLeast"/>
        <w:ind w:firstLine="600"/>
        <w:jc w:val="center"/>
        <w:rPr>
          <w:color w:val="333333"/>
          <w:shd w:val="clear" w:color="auto" w:fill="FFFFFF"/>
        </w:rPr>
      </w:pPr>
      <w:r>
        <w:rPr>
          <w:noProof/>
          <w:color w:val="333333"/>
          <w:shd w:val="clear" w:color="auto" w:fill="FFFFFF"/>
        </w:rPr>
        <w:drawing>
          <wp:inline distT="0" distB="0" distL="0" distR="0">
            <wp:extent cx="4138373" cy="3105150"/>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8373" cy="3105150"/>
                    </a:xfrm>
                    <a:prstGeom prst="rect">
                      <a:avLst/>
                    </a:prstGeom>
                    <a:noFill/>
                    <a:ln>
                      <a:noFill/>
                    </a:ln>
                  </pic:spPr>
                </pic:pic>
              </a:graphicData>
            </a:graphic>
          </wp:inline>
        </w:drawing>
      </w:r>
    </w:p>
    <w:p w:rsidR="00DA4992" w:rsidRDefault="00DA4992" w:rsidP="00B72199">
      <w:pPr>
        <w:pStyle w:val="p"/>
        <w:shd w:val="clear" w:color="auto" w:fill="FFFFFF"/>
        <w:spacing w:before="0" w:beforeAutospacing="0" w:after="0" w:afterAutospacing="0" w:line="560" w:lineRule="atLeast"/>
        <w:ind w:firstLineChars="1900" w:firstLine="3990"/>
        <w:jc w:val="both"/>
        <w:rPr>
          <w:color w:val="333333"/>
          <w:sz w:val="21"/>
          <w:szCs w:val="21"/>
          <w:shd w:val="clear" w:color="auto" w:fill="FFFFFF"/>
        </w:rPr>
      </w:pPr>
      <w:r>
        <w:rPr>
          <w:rFonts w:hint="eastAsia"/>
          <w:color w:val="333333"/>
          <w:sz w:val="21"/>
          <w:szCs w:val="21"/>
          <w:shd w:val="clear" w:color="auto" w:fill="FFFFFF"/>
        </w:rPr>
        <w:t>检查场景</w:t>
      </w:r>
      <w:r>
        <w:rPr>
          <w:color w:val="333333"/>
          <w:sz w:val="21"/>
          <w:szCs w:val="21"/>
          <w:shd w:val="clear" w:color="auto" w:fill="FFFFFF"/>
        </w:rPr>
        <w:t>2</w:t>
      </w:r>
    </w:p>
    <w:bookmarkEnd w:id="1"/>
    <w:p w:rsidR="00DA4992" w:rsidRDefault="00DA4992">
      <w:pPr>
        <w:pStyle w:val="p"/>
        <w:shd w:val="clear" w:color="auto" w:fill="FFFFFF"/>
        <w:spacing w:before="0" w:beforeAutospacing="0" w:after="0" w:afterAutospacing="0" w:line="560" w:lineRule="atLeast"/>
        <w:ind w:firstLine="600"/>
        <w:jc w:val="both"/>
        <w:rPr>
          <w:color w:val="333333"/>
          <w:shd w:val="clear" w:color="auto" w:fill="FFFFFF"/>
        </w:rPr>
      </w:pPr>
    </w:p>
    <w:sectPr w:rsidR="00DA4992" w:rsidSect="004216E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
  <w:rsids>
    <w:rsidRoot w:val="0068107A"/>
    <w:rsid w:val="00054CFD"/>
    <w:rsid w:val="00086545"/>
    <w:rsid w:val="000917E5"/>
    <w:rsid w:val="003702C1"/>
    <w:rsid w:val="004216E3"/>
    <w:rsid w:val="0068107A"/>
    <w:rsid w:val="00715C01"/>
    <w:rsid w:val="0073216C"/>
    <w:rsid w:val="007912B9"/>
    <w:rsid w:val="007E55AF"/>
    <w:rsid w:val="00834079"/>
    <w:rsid w:val="008A6293"/>
    <w:rsid w:val="008B6166"/>
    <w:rsid w:val="00A54ED1"/>
    <w:rsid w:val="00AA7618"/>
    <w:rsid w:val="00B642AE"/>
    <w:rsid w:val="00B72199"/>
    <w:rsid w:val="00DA4992"/>
    <w:rsid w:val="00F6513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6E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
    <w:name w:val="p"/>
    <w:basedOn w:val="a"/>
    <w:uiPriority w:val="99"/>
    <w:rsid w:val="004216E3"/>
    <w:pPr>
      <w:widowControl/>
      <w:spacing w:before="100" w:beforeAutospacing="1" w:after="100" w:afterAutospacing="1"/>
      <w:jc w:val="left"/>
    </w:pPr>
    <w:rPr>
      <w:rFonts w:ascii="宋体" w:hAnsi="宋体"/>
      <w:kern w:val="0"/>
      <w:sz w:val="24"/>
      <w:szCs w:val="24"/>
    </w:rPr>
  </w:style>
  <w:style w:type="paragraph" w:styleId="a3">
    <w:name w:val="Balloon Text"/>
    <w:basedOn w:val="a"/>
    <w:link w:val="Char"/>
    <w:uiPriority w:val="99"/>
    <w:rsid w:val="004216E3"/>
    <w:rPr>
      <w:sz w:val="18"/>
      <w:szCs w:val="18"/>
    </w:rPr>
  </w:style>
  <w:style w:type="character" w:customStyle="1" w:styleId="Char">
    <w:name w:val="批注框文本 Char"/>
    <w:link w:val="a3"/>
    <w:uiPriority w:val="99"/>
    <w:locked/>
    <w:rsid w:val="004216E3"/>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6E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
    <w:name w:val="p"/>
    <w:basedOn w:val="a"/>
    <w:uiPriority w:val="99"/>
    <w:rsid w:val="004216E3"/>
    <w:pPr>
      <w:widowControl/>
      <w:spacing w:before="100" w:beforeAutospacing="1" w:after="100" w:afterAutospacing="1"/>
      <w:jc w:val="left"/>
    </w:pPr>
    <w:rPr>
      <w:rFonts w:ascii="宋体" w:hAnsi="宋体"/>
      <w:kern w:val="0"/>
      <w:sz w:val="24"/>
      <w:szCs w:val="24"/>
    </w:rPr>
  </w:style>
  <w:style w:type="paragraph" w:styleId="a3">
    <w:name w:val="Balloon Text"/>
    <w:basedOn w:val="a"/>
    <w:link w:val="Char"/>
    <w:uiPriority w:val="99"/>
    <w:rsid w:val="004216E3"/>
    <w:rPr>
      <w:sz w:val="18"/>
      <w:szCs w:val="18"/>
    </w:rPr>
  </w:style>
  <w:style w:type="character" w:customStyle="1" w:styleId="Char">
    <w:name w:val="批注框文本 Char"/>
    <w:link w:val="a3"/>
    <w:uiPriority w:val="99"/>
    <w:locked/>
    <w:rsid w:val="004216E3"/>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132</Words>
  <Characters>758</Characters>
  <Application>Microsoft Office Word</Application>
  <DocSecurity>0</DocSecurity>
  <Lines>6</Lines>
  <Paragraphs>1</Paragraphs>
  <ScaleCrop>false</ScaleCrop>
  <Company>HP</Company>
  <LinksUpToDate>false</LinksUpToDate>
  <CharactersWithSpaces>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常州2号线一期系统安装工程</dc:title>
  <dc:creator>LI</dc:creator>
  <cp:lastModifiedBy>Microsoft</cp:lastModifiedBy>
  <cp:revision>4</cp:revision>
  <cp:lastPrinted>2020-09-02T02:52:00Z</cp:lastPrinted>
  <dcterms:created xsi:type="dcterms:W3CDTF">2020-09-02T03:02:00Z</dcterms:created>
  <dcterms:modified xsi:type="dcterms:W3CDTF">2020-09-02T03:36:00Z</dcterms:modified>
</cp:coreProperties>
</file>