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520" w:rsidRDefault="000B0220">
      <w:pPr>
        <w:pStyle w:val="a6"/>
        <w:shd w:val="clear" w:color="auto" w:fill="FFFFFF"/>
        <w:spacing w:before="0" w:beforeAutospacing="0" w:after="0" w:afterAutospacing="0" w:line="315" w:lineRule="atLeast"/>
        <w:ind w:firstLine="560"/>
        <w:jc w:val="center"/>
        <w:rPr>
          <w:b/>
          <w:bCs/>
          <w:color w:val="333333"/>
          <w:sz w:val="38"/>
          <w:szCs w:val="38"/>
          <w:shd w:val="clear" w:color="auto" w:fill="FFFFFF"/>
        </w:rPr>
      </w:pPr>
      <w:bookmarkStart w:id="0" w:name="OLE_LINK3"/>
      <w:r>
        <w:rPr>
          <w:rFonts w:hint="eastAsia"/>
          <w:b/>
          <w:bCs/>
          <w:color w:val="333333"/>
          <w:sz w:val="38"/>
          <w:szCs w:val="38"/>
          <w:shd w:val="clear" w:color="auto" w:fill="FFFFFF"/>
        </w:rPr>
        <w:t>徐州市城市轨道交通2</w:t>
      </w:r>
      <w:r w:rsidR="00B50AFD">
        <w:rPr>
          <w:rFonts w:hint="eastAsia"/>
          <w:b/>
          <w:bCs/>
          <w:color w:val="333333"/>
          <w:sz w:val="38"/>
          <w:szCs w:val="38"/>
          <w:shd w:val="clear" w:color="auto" w:fill="FFFFFF"/>
        </w:rPr>
        <w:t>号线一期工程顺利通过竣工验收</w:t>
      </w:r>
    </w:p>
    <w:p w:rsidR="00544520" w:rsidRDefault="00544520">
      <w:pPr>
        <w:pStyle w:val="a6"/>
        <w:shd w:val="clear" w:color="auto" w:fill="FFFFFF"/>
        <w:spacing w:before="0" w:beforeAutospacing="0" w:after="0" w:afterAutospacing="0" w:line="315" w:lineRule="atLeast"/>
        <w:ind w:firstLine="560"/>
        <w:jc w:val="both"/>
        <w:rPr>
          <w:rFonts w:ascii="Times New Roman" w:hAnsi="Times New Roman" w:cs="Times New Roman"/>
          <w:color w:val="333333"/>
          <w:sz w:val="28"/>
          <w:szCs w:val="28"/>
        </w:rPr>
      </w:pPr>
    </w:p>
    <w:p w:rsidR="000B0220" w:rsidRDefault="00B50AFD">
      <w:pPr>
        <w:spacing w:line="560" w:lineRule="exact"/>
        <w:ind w:firstLine="600"/>
        <w:rPr>
          <w:color w:val="333333"/>
          <w:sz w:val="28"/>
          <w:szCs w:val="28"/>
          <w:shd w:val="clear" w:color="auto" w:fill="FFFFFF"/>
        </w:rPr>
      </w:pPr>
      <w:r>
        <w:rPr>
          <w:rFonts w:cs="Times New Roman"/>
          <w:color w:val="333333"/>
          <w:sz w:val="28"/>
          <w:szCs w:val="28"/>
        </w:rPr>
        <w:t>20</w:t>
      </w:r>
      <w:r>
        <w:rPr>
          <w:rFonts w:cs="Times New Roman" w:hint="eastAsia"/>
          <w:color w:val="333333"/>
          <w:sz w:val="28"/>
          <w:szCs w:val="28"/>
        </w:rPr>
        <w:t>20</w:t>
      </w:r>
      <w:r>
        <w:rPr>
          <w:rFonts w:cs="Times New Roman" w:hint="eastAsia"/>
          <w:color w:val="333333"/>
          <w:sz w:val="28"/>
          <w:szCs w:val="28"/>
        </w:rPr>
        <w:t>年</w:t>
      </w:r>
      <w:r>
        <w:rPr>
          <w:rFonts w:cs="Times New Roman" w:hint="eastAsia"/>
          <w:color w:val="333333"/>
          <w:sz w:val="28"/>
          <w:szCs w:val="28"/>
        </w:rPr>
        <w:t>1</w:t>
      </w:r>
      <w:r w:rsidR="000B0220">
        <w:rPr>
          <w:rFonts w:cs="Times New Roman" w:hint="eastAsia"/>
          <w:color w:val="333333"/>
          <w:sz w:val="28"/>
          <w:szCs w:val="28"/>
        </w:rPr>
        <w:t>1</w:t>
      </w:r>
      <w:r>
        <w:rPr>
          <w:rFonts w:cs="Times New Roman" w:hint="eastAsia"/>
          <w:color w:val="333333"/>
          <w:sz w:val="28"/>
          <w:szCs w:val="28"/>
        </w:rPr>
        <w:t>月</w:t>
      </w:r>
      <w:r>
        <w:rPr>
          <w:rFonts w:cs="Times New Roman" w:hint="eastAsia"/>
          <w:color w:val="333333"/>
          <w:sz w:val="28"/>
          <w:szCs w:val="28"/>
        </w:rPr>
        <w:t>1</w:t>
      </w:r>
      <w:r w:rsidR="000B0220">
        <w:rPr>
          <w:rFonts w:cs="Times New Roman" w:hint="eastAsia"/>
          <w:color w:val="333333"/>
          <w:sz w:val="28"/>
          <w:szCs w:val="28"/>
        </w:rPr>
        <w:t>3</w:t>
      </w:r>
      <w:r>
        <w:rPr>
          <w:rFonts w:cs="Times New Roman" w:hint="eastAsia"/>
          <w:color w:val="333333"/>
          <w:sz w:val="28"/>
          <w:szCs w:val="28"/>
        </w:rPr>
        <w:t>日</w:t>
      </w:r>
      <w:r>
        <w:rPr>
          <w:rFonts w:cs="Times New Roman"/>
          <w:color w:val="333333"/>
          <w:sz w:val="28"/>
          <w:szCs w:val="28"/>
        </w:rPr>
        <w:t>~</w:t>
      </w:r>
      <w:r>
        <w:rPr>
          <w:rFonts w:cs="Times New Roman" w:hint="eastAsia"/>
          <w:color w:val="333333"/>
          <w:sz w:val="28"/>
          <w:szCs w:val="28"/>
        </w:rPr>
        <w:t>1</w:t>
      </w:r>
      <w:r w:rsidR="000B0220">
        <w:rPr>
          <w:rFonts w:cs="Times New Roman" w:hint="eastAsia"/>
          <w:color w:val="333333"/>
          <w:sz w:val="28"/>
          <w:szCs w:val="28"/>
        </w:rPr>
        <w:t>1</w:t>
      </w:r>
      <w:r>
        <w:rPr>
          <w:rFonts w:cs="Times New Roman" w:hint="eastAsia"/>
          <w:color w:val="333333"/>
          <w:sz w:val="28"/>
          <w:szCs w:val="28"/>
        </w:rPr>
        <w:t>月</w:t>
      </w:r>
      <w:r>
        <w:rPr>
          <w:rFonts w:cs="Times New Roman" w:hint="eastAsia"/>
          <w:color w:val="333333"/>
          <w:sz w:val="28"/>
          <w:szCs w:val="28"/>
        </w:rPr>
        <w:t>1</w:t>
      </w:r>
      <w:r w:rsidR="000B0220">
        <w:rPr>
          <w:rFonts w:cs="Times New Roman" w:hint="eastAsia"/>
          <w:color w:val="333333"/>
          <w:sz w:val="28"/>
          <w:szCs w:val="28"/>
        </w:rPr>
        <w:t>5</w:t>
      </w:r>
      <w:r>
        <w:rPr>
          <w:rFonts w:cs="Times New Roman" w:hint="eastAsia"/>
          <w:color w:val="333333"/>
          <w:sz w:val="28"/>
          <w:szCs w:val="28"/>
        </w:rPr>
        <w:t>日，</w:t>
      </w:r>
      <w:r w:rsidR="00623FCD">
        <w:rPr>
          <w:rFonts w:hint="eastAsia"/>
          <w:color w:val="333333"/>
          <w:sz w:val="28"/>
          <w:szCs w:val="28"/>
          <w:shd w:val="clear" w:color="auto" w:fill="FFFFFF"/>
        </w:rPr>
        <w:t>徐州市贰号线轨道交通投资发展有限公司在徐州组织了</w:t>
      </w:r>
      <w:r w:rsidR="000B0220">
        <w:rPr>
          <w:rFonts w:hint="eastAsia"/>
          <w:color w:val="333333"/>
          <w:sz w:val="28"/>
          <w:szCs w:val="28"/>
          <w:shd w:val="clear" w:color="auto" w:fill="FFFFFF"/>
        </w:rPr>
        <w:t>徐州市城市轨道交通</w:t>
      </w:r>
      <w:r w:rsidR="000B0220">
        <w:rPr>
          <w:rFonts w:ascii="Calibri" w:hAnsi="Calibri" w:cs="Calibri"/>
          <w:color w:val="333333"/>
          <w:sz w:val="28"/>
          <w:szCs w:val="28"/>
          <w:shd w:val="clear" w:color="auto" w:fill="FFFFFF"/>
        </w:rPr>
        <w:t>2</w:t>
      </w:r>
      <w:r w:rsidR="000B0220">
        <w:rPr>
          <w:rFonts w:hint="eastAsia"/>
          <w:color w:val="333333"/>
          <w:sz w:val="28"/>
          <w:szCs w:val="28"/>
          <w:shd w:val="clear" w:color="auto" w:fill="FFFFFF"/>
        </w:rPr>
        <w:t>号线一期工程竣工验收，</w:t>
      </w:r>
      <w:r w:rsidR="000B0220">
        <w:rPr>
          <w:rFonts w:hint="eastAsia"/>
          <w:color w:val="333333"/>
          <w:sz w:val="28"/>
          <w:szCs w:val="28"/>
          <w:shd w:val="clear" w:color="auto" w:fill="FFFFFF"/>
        </w:rPr>
        <w:t>2</w:t>
      </w:r>
      <w:r w:rsidR="000B0220">
        <w:rPr>
          <w:rFonts w:hint="eastAsia"/>
          <w:color w:val="333333"/>
          <w:sz w:val="28"/>
          <w:szCs w:val="28"/>
          <w:shd w:val="clear" w:color="auto" w:fill="FFFFFF"/>
        </w:rPr>
        <w:t>号线一期工程呈西北东南走向，北起新台子河站，东南止于新区东站，全长</w:t>
      </w:r>
      <w:r w:rsidR="000B0220">
        <w:rPr>
          <w:rFonts w:hint="eastAsia"/>
          <w:color w:val="333333"/>
          <w:sz w:val="28"/>
          <w:szCs w:val="28"/>
          <w:shd w:val="clear" w:color="auto" w:fill="FFFFFF"/>
        </w:rPr>
        <w:t>24.15km</w:t>
      </w:r>
      <w:r w:rsidR="000B0220">
        <w:rPr>
          <w:rFonts w:hint="eastAsia"/>
          <w:color w:val="333333"/>
          <w:sz w:val="28"/>
          <w:szCs w:val="28"/>
          <w:shd w:val="clear" w:color="auto" w:fill="FFFFFF"/>
        </w:rPr>
        <w:t>。按照住建部</w:t>
      </w:r>
      <w:r w:rsidR="000B0220">
        <w:rPr>
          <w:rFonts w:ascii="Calibri" w:hAnsi="Calibri" w:cs="Calibri"/>
          <w:color w:val="333333"/>
          <w:sz w:val="28"/>
          <w:szCs w:val="28"/>
          <w:shd w:val="clear" w:color="auto" w:fill="FFFFFF"/>
        </w:rPr>
        <w:t>42</w:t>
      </w:r>
      <w:r w:rsidR="000B0220">
        <w:rPr>
          <w:rFonts w:hint="eastAsia"/>
          <w:color w:val="333333"/>
          <w:sz w:val="28"/>
          <w:szCs w:val="28"/>
          <w:shd w:val="clear" w:color="auto" w:fill="FFFFFF"/>
        </w:rPr>
        <w:t>号文</w:t>
      </w:r>
      <w:r w:rsidR="00766690">
        <w:rPr>
          <w:rFonts w:hint="eastAsia"/>
          <w:color w:val="333333"/>
          <w:sz w:val="28"/>
          <w:szCs w:val="28"/>
          <w:shd w:val="clear" w:color="auto" w:fill="FFFFFF"/>
        </w:rPr>
        <w:t>规定</w:t>
      </w:r>
      <w:r w:rsidR="000B0220">
        <w:rPr>
          <w:rFonts w:hint="eastAsia"/>
          <w:color w:val="333333"/>
          <w:sz w:val="28"/>
          <w:szCs w:val="28"/>
          <w:shd w:val="clear" w:color="auto" w:fill="FFFFFF"/>
        </w:rPr>
        <w:t>，</w:t>
      </w:r>
      <w:r w:rsidR="00766690" w:rsidRPr="00766690">
        <w:rPr>
          <w:rFonts w:ascii="Calibri" w:eastAsia="宋体" w:hAnsi="Calibri" w:cs="Times New Roman"/>
          <w:color w:val="333333"/>
          <w:sz w:val="28"/>
          <w:szCs w:val="28"/>
          <w:shd w:val="clear" w:color="auto" w:fill="FFFFFF"/>
        </w:rPr>
        <w:t>在</w:t>
      </w:r>
      <w:r w:rsidR="00766690" w:rsidRPr="00766690">
        <w:rPr>
          <w:rFonts w:ascii="Calibri" w:eastAsia="宋体" w:hAnsi="Calibri" w:cs="Times New Roman" w:hint="eastAsia"/>
          <w:color w:val="333333"/>
          <w:sz w:val="28"/>
          <w:szCs w:val="28"/>
          <w:shd w:val="clear" w:color="auto" w:fill="FFFFFF"/>
        </w:rPr>
        <w:t>江苏省住房和城乡建设厅、徐州市住房和城乡建设局、徐州市城市轨道交通工程质量安全监督站</w:t>
      </w:r>
      <w:r w:rsidR="00766690" w:rsidRPr="00766690">
        <w:rPr>
          <w:rFonts w:ascii="Calibri" w:eastAsia="宋体" w:hAnsi="Calibri" w:cs="Times New Roman"/>
          <w:color w:val="333333"/>
          <w:sz w:val="28"/>
          <w:szCs w:val="28"/>
          <w:shd w:val="clear" w:color="auto" w:fill="FFFFFF"/>
        </w:rPr>
        <w:t>监督指导下</w:t>
      </w:r>
      <w:r w:rsidR="00766690">
        <w:rPr>
          <w:rFonts w:hint="eastAsia"/>
          <w:color w:val="333333"/>
          <w:sz w:val="28"/>
          <w:szCs w:val="28"/>
          <w:shd w:val="clear" w:color="auto" w:fill="FFFFFF"/>
        </w:rPr>
        <w:t>，</w:t>
      </w:r>
      <w:r w:rsidR="000B0220">
        <w:rPr>
          <w:rFonts w:hint="eastAsia"/>
          <w:color w:val="333333"/>
          <w:sz w:val="28"/>
          <w:szCs w:val="28"/>
          <w:shd w:val="clear" w:color="auto" w:fill="FFFFFF"/>
        </w:rPr>
        <w:t>本次验收成立了竣工验收委员会，主任由徐州市贰号线轨道交通投资发展有限公司总经理张昌伟担任，副主任由专家组组长城轨专委会名誉主任徐学军、专家组副组长城轨专委会主任张大春、</w:t>
      </w:r>
      <w:r w:rsidR="0032466F">
        <w:rPr>
          <w:rFonts w:hint="eastAsia"/>
          <w:color w:val="333333"/>
          <w:sz w:val="28"/>
          <w:szCs w:val="28"/>
          <w:shd w:val="clear" w:color="auto" w:fill="FFFFFF"/>
        </w:rPr>
        <w:t>地铁集团</w:t>
      </w:r>
      <w:r w:rsidR="000B0220">
        <w:rPr>
          <w:rFonts w:hint="eastAsia"/>
          <w:color w:val="333333"/>
          <w:sz w:val="28"/>
          <w:szCs w:val="28"/>
          <w:shd w:val="clear" w:color="auto" w:fill="FFFFFF"/>
        </w:rPr>
        <w:t>副总经理杨利强、</w:t>
      </w:r>
      <w:r w:rsidR="0032466F">
        <w:rPr>
          <w:rFonts w:hint="eastAsia"/>
          <w:color w:val="333333"/>
          <w:sz w:val="28"/>
          <w:szCs w:val="28"/>
          <w:shd w:val="clear" w:color="auto" w:fill="FFFFFF"/>
        </w:rPr>
        <w:t>地铁集团</w:t>
      </w:r>
      <w:r w:rsidR="000B0220">
        <w:rPr>
          <w:rFonts w:hint="eastAsia"/>
          <w:color w:val="333333"/>
          <w:sz w:val="28"/>
          <w:szCs w:val="28"/>
          <w:shd w:val="clear" w:color="auto" w:fill="FFFFFF"/>
        </w:rPr>
        <w:t>副总经理胡清茂、</w:t>
      </w:r>
      <w:r w:rsidR="0032466F">
        <w:rPr>
          <w:rFonts w:hint="eastAsia"/>
          <w:color w:val="333333"/>
          <w:sz w:val="28"/>
          <w:szCs w:val="28"/>
          <w:shd w:val="clear" w:color="auto" w:fill="FFFFFF"/>
        </w:rPr>
        <w:t>地铁集团</w:t>
      </w:r>
      <w:r w:rsidR="000B0220">
        <w:rPr>
          <w:rFonts w:hint="eastAsia"/>
          <w:color w:val="333333"/>
          <w:sz w:val="28"/>
          <w:szCs w:val="28"/>
          <w:shd w:val="clear" w:color="auto" w:fill="FFFFFF"/>
        </w:rPr>
        <w:t>副总经理耿敏、中国铁建徐州轨道交通</w:t>
      </w:r>
      <w:r w:rsidR="000B0220">
        <w:rPr>
          <w:rFonts w:ascii="Calibri" w:hAnsi="Calibri" w:cs="Calibri"/>
          <w:color w:val="333333"/>
          <w:sz w:val="28"/>
          <w:szCs w:val="28"/>
          <w:shd w:val="clear" w:color="auto" w:fill="FFFFFF"/>
        </w:rPr>
        <w:t>2</w:t>
      </w:r>
      <w:r w:rsidR="000B0220">
        <w:rPr>
          <w:rFonts w:hint="eastAsia"/>
          <w:color w:val="333333"/>
          <w:sz w:val="28"/>
          <w:szCs w:val="28"/>
          <w:shd w:val="clear" w:color="auto" w:fill="FFFFFF"/>
        </w:rPr>
        <w:t>号线总承包部指挥长张解潭</w:t>
      </w:r>
      <w:r w:rsidR="000B0220">
        <w:rPr>
          <w:rFonts w:ascii="Calibri" w:hAnsi="Calibri" w:cs="Calibri"/>
          <w:color w:val="333333"/>
          <w:sz w:val="28"/>
          <w:szCs w:val="28"/>
          <w:shd w:val="clear" w:color="auto" w:fill="FFFFFF"/>
        </w:rPr>
        <w:t>6</w:t>
      </w:r>
      <w:r w:rsidR="000B0220">
        <w:rPr>
          <w:rFonts w:hint="eastAsia"/>
          <w:color w:val="333333"/>
          <w:sz w:val="28"/>
          <w:szCs w:val="28"/>
          <w:shd w:val="clear" w:color="auto" w:fill="FFFFFF"/>
        </w:rPr>
        <w:t>人担任；成员由验收专家及本项目的建设、勘察设计、施工、监理、咨询等单位共</w:t>
      </w:r>
      <w:r w:rsidR="000B0220">
        <w:rPr>
          <w:rFonts w:ascii="Calibri" w:hAnsi="Calibri" w:cs="Calibri"/>
          <w:color w:val="333333"/>
          <w:sz w:val="28"/>
          <w:szCs w:val="28"/>
          <w:shd w:val="clear" w:color="auto" w:fill="FFFFFF"/>
        </w:rPr>
        <w:t>4</w:t>
      </w:r>
      <w:r w:rsidR="000B0220">
        <w:rPr>
          <w:rFonts w:ascii="Calibri" w:hAnsi="Calibri" w:cs="Calibri" w:hint="eastAsia"/>
          <w:color w:val="333333"/>
          <w:sz w:val="28"/>
          <w:szCs w:val="28"/>
          <w:shd w:val="clear" w:color="auto" w:fill="FFFFFF"/>
        </w:rPr>
        <w:t>3</w:t>
      </w:r>
      <w:r w:rsidR="000B0220">
        <w:rPr>
          <w:rFonts w:hint="eastAsia"/>
          <w:color w:val="333333"/>
          <w:sz w:val="28"/>
          <w:szCs w:val="28"/>
          <w:shd w:val="clear" w:color="auto" w:fill="FFFFFF"/>
        </w:rPr>
        <w:t>人组成。</w:t>
      </w:r>
    </w:p>
    <w:p w:rsidR="000B0220" w:rsidRDefault="000B0220">
      <w:pPr>
        <w:spacing w:line="560" w:lineRule="exact"/>
        <w:ind w:firstLine="600"/>
        <w:rPr>
          <w:color w:val="333333"/>
          <w:sz w:val="28"/>
          <w:szCs w:val="28"/>
          <w:shd w:val="clear" w:color="auto" w:fill="FFFFFF"/>
        </w:rPr>
      </w:pPr>
      <w:r>
        <w:rPr>
          <w:rFonts w:hint="eastAsia"/>
          <w:color w:val="333333"/>
          <w:sz w:val="28"/>
          <w:szCs w:val="28"/>
          <w:shd w:val="clear" w:color="auto" w:fill="FFFFFF"/>
        </w:rPr>
        <w:t>徐州市住房和城乡建设局组织成立了徐州市城市轨道交通</w:t>
      </w:r>
      <w:r>
        <w:rPr>
          <w:rFonts w:ascii="Calibri" w:hAnsi="Calibri" w:cs="Calibri"/>
          <w:color w:val="333333"/>
          <w:sz w:val="28"/>
          <w:szCs w:val="28"/>
          <w:shd w:val="clear" w:color="auto" w:fill="FFFFFF"/>
        </w:rPr>
        <w:t>2</w:t>
      </w:r>
      <w:r>
        <w:rPr>
          <w:rFonts w:hint="eastAsia"/>
          <w:color w:val="333333"/>
          <w:sz w:val="28"/>
          <w:szCs w:val="28"/>
          <w:shd w:val="clear" w:color="auto" w:fill="FFFFFF"/>
        </w:rPr>
        <w:t>号线一期工程竣工验收监督委员会，对验收全过程进行监督。</w:t>
      </w:r>
    </w:p>
    <w:p w:rsidR="000B0220" w:rsidRDefault="000B0220">
      <w:pPr>
        <w:spacing w:line="560" w:lineRule="exact"/>
        <w:ind w:firstLine="600"/>
        <w:rPr>
          <w:rFonts w:cs="Times New Roman"/>
          <w:color w:val="333333"/>
          <w:sz w:val="28"/>
          <w:szCs w:val="28"/>
        </w:rPr>
      </w:pPr>
      <w:r>
        <w:rPr>
          <w:rFonts w:hint="eastAsia"/>
          <w:color w:val="333333"/>
          <w:sz w:val="28"/>
          <w:szCs w:val="28"/>
          <w:shd w:val="clear" w:color="auto" w:fill="FFFFFF"/>
        </w:rPr>
        <w:t>徐州市贰号线轨道交通投资发展有限公司委托江苏省土木建筑学会城市轨道交通建设专业委员会和江苏科苑建设工程技术咨询有限公司提供本次项目工程验收技术咨询服务。城轨专委会邀请了南京、无锡、苏州、南通等地的</w:t>
      </w:r>
      <w:r>
        <w:rPr>
          <w:rFonts w:ascii="Calibri" w:hAnsi="Calibri" w:cs="Calibri" w:hint="eastAsia"/>
          <w:color w:val="333333"/>
          <w:sz w:val="28"/>
          <w:szCs w:val="28"/>
          <w:shd w:val="clear" w:color="auto" w:fill="FFFFFF"/>
        </w:rPr>
        <w:t>19</w:t>
      </w:r>
      <w:r>
        <w:rPr>
          <w:rFonts w:hint="eastAsia"/>
          <w:color w:val="333333"/>
          <w:sz w:val="28"/>
          <w:szCs w:val="28"/>
          <w:shd w:val="clear" w:color="auto" w:fill="FFFFFF"/>
        </w:rPr>
        <w:t>名专家组成竣工验收专家组，由徐学军担任专家组组长，张大春担任专家组副组长。竣工验收委员会下设综合、土建装修、机电及系统四个专业验收组。</w:t>
      </w:r>
    </w:p>
    <w:p w:rsidR="00544520" w:rsidRDefault="00B50AFD">
      <w:pPr>
        <w:spacing w:line="560" w:lineRule="exact"/>
        <w:ind w:firstLine="600"/>
        <w:rPr>
          <w:rFonts w:cs="Times New Roman"/>
          <w:color w:val="333333"/>
          <w:sz w:val="28"/>
          <w:szCs w:val="28"/>
        </w:rPr>
      </w:pPr>
      <w:r>
        <w:rPr>
          <w:rFonts w:cs="Times New Roman" w:hint="eastAsia"/>
          <w:color w:val="333333"/>
          <w:sz w:val="28"/>
          <w:szCs w:val="28"/>
        </w:rPr>
        <w:t>为了做好本次验收工作，</w:t>
      </w:r>
      <w:r w:rsidR="000B0220">
        <w:rPr>
          <w:rFonts w:hint="eastAsia"/>
          <w:color w:val="333333"/>
          <w:sz w:val="28"/>
          <w:szCs w:val="28"/>
          <w:shd w:val="clear" w:color="auto" w:fill="FFFFFF"/>
        </w:rPr>
        <w:t>徐州市贰号线轨道交通投资发展有限公</w:t>
      </w:r>
      <w:r w:rsidR="000B0220">
        <w:rPr>
          <w:rFonts w:hint="eastAsia"/>
          <w:color w:val="333333"/>
          <w:sz w:val="28"/>
          <w:szCs w:val="28"/>
          <w:shd w:val="clear" w:color="auto" w:fill="FFFFFF"/>
        </w:rPr>
        <w:lastRenderedPageBreak/>
        <w:t>司</w:t>
      </w:r>
      <w:r>
        <w:rPr>
          <w:rFonts w:cs="Times New Roman" w:hint="eastAsia"/>
          <w:color w:val="333333"/>
          <w:sz w:val="28"/>
          <w:szCs w:val="28"/>
        </w:rPr>
        <w:t>与城轨专委会认真做好“三个四”工作。一是开好四次会。即验收预备会、验收汇报会、专业组验收讨论交流会、验收总结会；二是完善四个专业验收组。即综合、土建装修、机电组及系统验收组，邀请</w:t>
      </w:r>
      <w:r w:rsidR="000B0220">
        <w:rPr>
          <w:rFonts w:cs="Times New Roman" w:hint="eastAsia"/>
          <w:color w:val="333333"/>
          <w:sz w:val="28"/>
          <w:szCs w:val="28"/>
        </w:rPr>
        <w:t>19</w:t>
      </w:r>
      <w:r>
        <w:rPr>
          <w:rFonts w:cs="Times New Roman" w:hint="eastAsia"/>
          <w:color w:val="333333"/>
          <w:sz w:val="28"/>
          <w:szCs w:val="28"/>
        </w:rPr>
        <w:t>位国内知名专家参与验收；三是四个手段确保验收质量</w:t>
      </w:r>
      <w:r w:rsidR="00817F99">
        <w:rPr>
          <w:rFonts w:cs="Times New Roman" w:hint="eastAsia"/>
          <w:color w:val="333333"/>
          <w:sz w:val="28"/>
          <w:szCs w:val="28"/>
        </w:rPr>
        <w:t>，</w:t>
      </w:r>
      <w:r>
        <w:rPr>
          <w:rFonts w:cs="Times New Roman" w:hint="eastAsia"/>
          <w:color w:val="333333"/>
          <w:sz w:val="28"/>
          <w:szCs w:val="28"/>
        </w:rPr>
        <w:t>即听取汇报、查勘现场、功能测试和查阅资料</w:t>
      </w:r>
      <w:r w:rsidR="00817F99">
        <w:rPr>
          <w:rFonts w:cs="Times New Roman" w:hint="eastAsia"/>
          <w:color w:val="333333"/>
          <w:sz w:val="28"/>
          <w:szCs w:val="28"/>
        </w:rPr>
        <w:t>。</w:t>
      </w:r>
      <w:r w:rsidR="00817F99" w:rsidRPr="00817F99">
        <w:rPr>
          <w:rFonts w:cs="Times New Roman" w:hint="eastAsia"/>
          <w:color w:val="333333"/>
          <w:sz w:val="28"/>
          <w:szCs w:val="28"/>
        </w:rPr>
        <w:t>各专业</w:t>
      </w:r>
      <w:r w:rsidR="00817F99" w:rsidRPr="00817F99">
        <w:rPr>
          <w:rFonts w:cs="Times New Roman"/>
          <w:color w:val="333333"/>
          <w:sz w:val="28"/>
          <w:szCs w:val="28"/>
        </w:rPr>
        <w:t>验收</w:t>
      </w:r>
      <w:r w:rsidR="00817F99" w:rsidRPr="00817F99">
        <w:rPr>
          <w:rFonts w:cs="Times New Roman" w:hint="eastAsia"/>
          <w:color w:val="333333"/>
          <w:sz w:val="28"/>
          <w:szCs w:val="28"/>
        </w:rPr>
        <w:t>组共查勘了</w:t>
      </w:r>
      <w:r w:rsidR="00817F99" w:rsidRPr="00817F99">
        <w:rPr>
          <w:rFonts w:cs="Times New Roman" w:hint="eastAsia"/>
          <w:color w:val="333333"/>
          <w:sz w:val="28"/>
          <w:szCs w:val="28"/>
        </w:rPr>
        <w:t>10</w:t>
      </w:r>
      <w:r w:rsidR="00817F99" w:rsidRPr="00817F99">
        <w:rPr>
          <w:rFonts w:cs="Times New Roman" w:hint="eastAsia"/>
          <w:color w:val="333333"/>
          <w:sz w:val="28"/>
          <w:szCs w:val="28"/>
        </w:rPr>
        <w:t>个车站、</w:t>
      </w:r>
      <w:r w:rsidR="00817F99" w:rsidRPr="00817F99">
        <w:rPr>
          <w:rFonts w:cs="Times New Roman" w:hint="eastAsia"/>
          <w:color w:val="333333"/>
          <w:sz w:val="28"/>
          <w:szCs w:val="28"/>
        </w:rPr>
        <w:t>3</w:t>
      </w:r>
      <w:r w:rsidR="00817F99" w:rsidRPr="00817F99">
        <w:rPr>
          <w:rFonts w:cs="Times New Roman" w:hint="eastAsia"/>
          <w:color w:val="333333"/>
          <w:sz w:val="28"/>
          <w:szCs w:val="28"/>
        </w:rPr>
        <w:t>个区间、</w:t>
      </w:r>
      <w:r w:rsidR="00817F99" w:rsidRPr="00817F99">
        <w:rPr>
          <w:rFonts w:cs="Times New Roman" w:hint="eastAsia"/>
          <w:color w:val="333333"/>
          <w:sz w:val="28"/>
          <w:szCs w:val="28"/>
        </w:rPr>
        <w:t>2</w:t>
      </w:r>
      <w:r w:rsidR="00817F99" w:rsidRPr="00817F99">
        <w:rPr>
          <w:rFonts w:cs="Times New Roman" w:hint="eastAsia"/>
          <w:color w:val="333333"/>
          <w:sz w:val="28"/>
          <w:szCs w:val="28"/>
        </w:rPr>
        <w:t>个场段、</w:t>
      </w:r>
      <w:r w:rsidR="00817F99" w:rsidRPr="00817F99">
        <w:rPr>
          <w:rFonts w:cs="Times New Roman" w:hint="eastAsia"/>
          <w:color w:val="333333"/>
          <w:sz w:val="28"/>
          <w:szCs w:val="28"/>
        </w:rPr>
        <w:t>1</w:t>
      </w:r>
      <w:r w:rsidR="00817F99" w:rsidRPr="00817F99">
        <w:rPr>
          <w:rFonts w:cs="Times New Roman" w:hint="eastAsia"/>
          <w:color w:val="333333"/>
          <w:sz w:val="28"/>
          <w:szCs w:val="28"/>
        </w:rPr>
        <w:t>个主变和</w:t>
      </w:r>
      <w:r w:rsidR="00817F99" w:rsidRPr="00817F99">
        <w:rPr>
          <w:rFonts w:cs="Times New Roman" w:hint="eastAsia"/>
          <w:color w:val="333333"/>
          <w:sz w:val="28"/>
          <w:szCs w:val="28"/>
        </w:rPr>
        <w:t>1</w:t>
      </w:r>
      <w:r w:rsidR="00817F99" w:rsidRPr="00817F99">
        <w:rPr>
          <w:rFonts w:cs="Times New Roman" w:hint="eastAsia"/>
          <w:color w:val="333333"/>
          <w:sz w:val="28"/>
          <w:szCs w:val="28"/>
        </w:rPr>
        <w:t>个控制中心</w:t>
      </w:r>
      <w:r w:rsidR="00817F99">
        <w:rPr>
          <w:rFonts w:cs="Times New Roman" w:hint="eastAsia"/>
          <w:color w:val="333333"/>
          <w:sz w:val="28"/>
          <w:szCs w:val="28"/>
        </w:rPr>
        <w:t>，</w:t>
      </w:r>
      <w:r w:rsidRPr="00817F99">
        <w:rPr>
          <w:rFonts w:cs="Times New Roman" w:hint="eastAsia"/>
          <w:color w:val="333333"/>
          <w:sz w:val="28"/>
          <w:szCs w:val="28"/>
        </w:rPr>
        <w:t>对系统和机电设备共进行了</w:t>
      </w:r>
      <w:r w:rsidR="000B0220" w:rsidRPr="00817F99">
        <w:rPr>
          <w:rFonts w:cs="Times New Roman" w:hint="eastAsia"/>
          <w:color w:val="333333"/>
          <w:sz w:val="28"/>
          <w:szCs w:val="28"/>
        </w:rPr>
        <w:t>35</w:t>
      </w:r>
      <w:r w:rsidRPr="00817F99">
        <w:rPr>
          <w:rFonts w:cs="Times New Roman" w:hint="eastAsia"/>
          <w:color w:val="333333"/>
          <w:sz w:val="28"/>
          <w:szCs w:val="28"/>
        </w:rPr>
        <w:t>项测试</w:t>
      </w:r>
      <w:r>
        <w:rPr>
          <w:rFonts w:cs="Times New Roman" w:hint="eastAsia"/>
          <w:color w:val="333333"/>
          <w:sz w:val="28"/>
          <w:szCs w:val="28"/>
        </w:rPr>
        <w:t>。各专业验收组成员在听取汇报后，分别查勘现场、进行机电和系统相关功能测试、查阅资料，晚上加班加点，形成了专业验收组验收意见，并与参建各方进行充分的交流。专家组在汇总专业验收组意见后，经过逐条认真讨论，最终形成竣工验收总意见。</w:t>
      </w:r>
    </w:p>
    <w:p w:rsidR="00544520" w:rsidRDefault="00B50AFD">
      <w:pPr>
        <w:pStyle w:val="a6"/>
        <w:shd w:val="clear" w:color="auto" w:fill="FFFFFF"/>
        <w:spacing w:before="0" w:beforeAutospacing="0" w:after="0" w:afterAutospacing="0" w:line="560" w:lineRule="atLeast"/>
        <w:ind w:firstLine="600"/>
        <w:jc w:val="both"/>
        <w:rPr>
          <w:rFonts w:cs="Times New Roman"/>
          <w:color w:val="333333"/>
          <w:sz w:val="28"/>
          <w:szCs w:val="28"/>
        </w:rPr>
      </w:pPr>
      <w:r>
        <w:rPr>
          <w:rFonts w:cs="Times New Roman" w:hint="eastAsia"/>
          <w:color w:val="333333"/>
          <w:sz w:val="28"/>
          <w:szCs w:val="28"/>
        </w:rPr>
        <w:t>竣工验收总结会上。</w:t>
      </w:r>
      <w:r>
        <w:rPr>
          <w:rFonts w:hint="eastAsia"/>
          <w:color w:val="333333"/>
          <w:sz w:val="28"/>
          <w:szCs w:val="28"/>
          <w:shd w:val="clear" w:color="auto" w:fill="FFFFFF"/>
        </w:rPr>
        <w:t>专家组组长徐学军代表验收专家组讲话，专家组副组长张大春宣读</w:t>
      </w:r>
      <w:r w:rsidR="002B25DA">
        <w:rPr>
          <w:rFonts w:hint="eastAsia"/>
          <w:color w:val="333333"/>
          <w:sz w:val="28"/>
          <w:szCs w:val="28"/>
          <w:shd w:val="clear" w:color="auto" w:fill="FFFFFF"/>
        </w:rPr>
        <w:t>了</w:t>
      </w:r>
      <w:r>
        <w:rPr>
          <w:rFonts w:hint="eastAsia"/>
          <w:color w:val="333333"/>
          <w:sz w:val="28"/>
          <w:szCs w:val="28"/>
          <w:shd w:val="clear" w:color="auto" w:fill="FFFFFF"/>
        </w:rPr>
        <w:t>竣工验收意见，竣工</w:t>
      </w:r>
      <w:r>
        <w:rPr>
          <w:rFonts w:cs="Times New Roman"/>
          <w:color w:val="333333"/>
          <w:sz w:val="28"/>
          <w:szCs w:val="28"/>
          <w:shd w:val="clear" w:color="auto" w:fill="FFFFFF"/>
        </w:rPr>
        <w:t>验收委员会一致同意</w:t>
      </w:r>
      <w:r w:rsidR="002B25DA">
        <w:rPr>
          <w:rFonts w:hint="eastAsia"/>
          <w:color w:val="333333"/>
          <w:sz w:val="28"/>
          <w:szCs w:val="28"/>
          <w:shd w:val="clear" w:color="auto" w:fill="FFFFFF"/>
        </w:rPr>
        <w:t>徐州市城市轨道交通</w:t>
      </w:r>
      <w:r w:rsidR="002B25DA">
        <w:rPr>
          <w:rFonts w:ascii="Calibri" w:hAnsi="Calibri" w:cs="Calibri"/>
          <w:color w:val="333333"/>
          <w:sz w:val="28"/>
          <w:szCs w:val="28"/>
          <w:shd w:val="clear" w:color="auto" w:fill="FFFFFF"/>
        </w:rPr>
        <w:t>2</w:t>
      </w:r>
      <w:r w:rsidR="002B25DA">
        <w:rPr>
          <w:rFonts w:hint="eastAsia"/>
          <w:color w:val="333333"/>
          <w:sz w:val="28"/>
          <w:szCs w:val="28"/>
          <w:shd w:val="clear" w:color="auto" w:fill="FFFFFF"/>
        </w:rPr>
        <w:t>号线一期工程</w:t>
      </w:r>
      <w:r>
        <w:rPr>
          <w:rFonts w:cs="Times New Roman"/>
          <w:color w:val="333333"/>
          <w:sz w:val="28"/>
          <w:szCs w:val="28"/>
          <w:shd w:val="clear" w:color="auto" w:fill="FFFFFF"/>
        </w:rPr>
        <w:t>通过</w:t>
      </w:r>
      <w:r>
        <w:rPr>
          <w:rFonts w:hint="eastAsia"/>
          <w:color w:val="333333"/>
          <w:sz w:val="28"/>
          <w:szCs w:val="28"/>
          <w:shd w:val="clear" w:color="auto" w:fill="FFFFFF"/>
        </w:rPr>
        <w:t>竣工</w:t>
      </w:r>
      <w:r>
        <w:rPr>
          <w:rFonts w:cs="Times New Roman"/>
          <w:color w:val="333333"/>
          <w:sz w:val="28"/>
          <w:szCs w:val="28"/>
          <w:shd w:val="clear" w:color="auto" w:fill="FFFFFF"/>
        </w:rPr>
        <w:t>验收</w:t>
      </w:r>
      <w:r>
        <w:rPr>
          <w:rFonts w:hint="eastAsia"/>
          <w:color w:val="333333"/>
          <w:sz w:val="28"/>
          <w:szCs w:val="28"/>
          <w:shd w:val="clear" w:color="auto" w:fill="FFFFFF"/>
        </w:rPr>
        <w:t>。</w:t>
      </w:r>
      <w:r w:rsidR="00AF196F">
        <w:rPr>
          <w:rFonts w:hint="eastAsia"/>
          <w:color w:val="333333"/>
          <w:sz w:val="28"/>
          <w:szCs w:val="28"/>
          <w:shd w:val="clear" w:color="auto" w:fill="FFFFFF"/>
        </w:rPr>
        <w:t>徐州市轨道交通工程质量安全监督站站长姚启玉</w:t>
      </w:r>
      <w:r>
        <w:rPr>
          <w:rFonts w:hint="eastAsia"/>
          <w:color w:val="333333"/>
          <w:sz w:val="28"/>
          <w:szCs w:val="28"/>
          <w:shd w:val="clear" w:color="auto" w:fill="FFFFFF"/>
        </w:rPr>
        <w:t>代表</w:t>
      </w:r>
      <w:r w:rsidR="00AF196F">
        <w:rPr>
          <w:rFonts w:hint="eastAsia"/>
          <w:color w:val="333333"/>
          <w:sz w:val="28"/>
          <w:szCs w:val="28"/>
          <w:shd w:val="clear" w:color="auto" w:fill="FFFFFF"/>
        </w:rPr>
        <w:t>监督委员会</w:t>
      </w:r>
      <w:r>
        <w:rPr>
          <w:rFonts w:hint="eastAsia"/>
          <w:color w:val="333333"/>
          <w:sz w:val="28"/>
          <w:szCs w:val="28"/>
          <w:shd w:val="clear" w:color="auto" w:fill="FFFFFF"/>
        </w:rPr>
        <w:t>宣读了质量监督意见；</w:t>
      </w:r>
      <w:r w:rsidR="00931C65">
        <w:rPr>
          <w:rFonts w:hint="eastAsia"/>
          <w:color w:val="333333"/>
          <w:sz w:val="28"/>
          <w:szCs w:val="28"/>
          <w:shd w:val="clear" w:color="auto" w:fill="FFFFFF"/>
        </w:rPr>
        <w:t>徐州</w:t>
      </w:r>
      <w:r w:rsidR="00931C65" w:rsidRPr="00931C65">
        <w:rPr>
          <w:rFonts w:hint="eastAsia"/>
          <w:color w:val="333333"/>
          <w:sz w:val="28"/>
          <w:szCs w:val="28"/>
          <w:shd w:val="clear" w:color="auto" w:fill="FFFFFF"/>
        </w:rPr>
        <w:t>地铁集团董事长朱明勇</w:t>
      </w:r>
      <w:r w:rsidR="00931C65">
        <w:rPr>
          <w:rFonts w:hint="eastAsia"/>
          <w:color w:val="333333"/>
          <w:sz w:val="28"/>
          <w:szCs w:val="28"/>
          <w:shd w:val="clear" w:color="auto" w:fill="FFFFFF"/>
        </w:rPr>
        <w:t>和</w:t>
      </w:r>
      <w:r w:rsidR="00AF196F">
        <w:rPr>
          <w:rFonts w:hint="eastAsia"/>
          <w:color w:val="333333"/>
          <w:sz w:val="28"/>
          <w:szCs w:val="28"/>
          <w:shd w:val="clear" w:color="auto" w:fill="FFFFFF"/>
        </w:rPr>
        <w:t>徐州</w:t>
      </w:r>
      <w:r>
        <w:rPr>
          <w:rFonts w:hint="eastAsia"/>
          <w:color w:val="333333"/>
          <w:sz w:val="28"/>
          <w:szCs w:val="28"/>
          <w:shd w:val="clear" w:color="auto" w:fill="FFFFFF"/>
        </w:rPr>
        <w:t>市住房和城乡建设局</w:t>
      </w:r>
      <w:r w:rsidR="00AF196F">
        <w:rPr>
          <w:rFonts w:hint="eastAsia"/>
          <w:color w:val="333333"/>
          <w:sz w:val="28"/>
          <w:szCs w:val="28"/>
          <w:shd w:val="clear" w:color="auto" w:fill="FFFFFF"/>
        </w:rPr>
        <w:t>杨建勇副局长</w:t>
      </w:r>
      <w:r w:rsidR="00931C65">
        <w:rPr>
          <w:rFonts w:hint="eastAsia"/>
          <w:color w:val="333333"/>
          <w:sz w:val="28"/>
          <w:szCs w:val="28"/>
          <w:shd w:val="clear" w:color="auto" w:fill="FFFFFF"/>
        </w:rPr>
        <w:t>分别</w:t>
      </w:r>
      <w:r>
        <w:rPr>
          <w:rFonts w:hint="eastAsia"/>
          <w:color w:val="333333"/>
          <w:sz w:val="28"/>
          <w:szCs w:val="28"/>
          <w:shd w:val="clear" w:color="auto" w:fill="FFFFFF"/>
        </w:rPr>
        <w:t>讲话，</w:t>
      </w:r>
      <w:r w:rsidR="00931C65">
        <w:rPr>
          <w:rFonts w:hint="eastAsia"/>
          <w:color w:val="333333"/>
          <w:sz w:val="28"/>
          <w:szCs w:val="28"/>
          <w:shd w:val="clear" w:color="auto" w:fill="FFFFFF"/>
        </w:rPr>
        <w:t>他们</w:t>
      </w:r>
      <w:r>
        <w:rPr>
          <w:rFonts w:hint="eastAsia"/>
          <w:color w:val="333333"/>
          <w:sz w:val="28"/>
          <w:szCs w:val="28"/>
          <w:shd w:val="clear" w:color="auto" w:fill="FFFFFF"/>
        </w:rPr>
        <w:t>对验收委员会专家组近3天的辛苦劳动及提出的宝贵意见表示感谢，也希望在座的专家以后持续支持</w:t>
      </w:r>
      <w:r w:rsidR="00AF196F">
        <w:rPr>
          <w:rFonts w:hint="eastAsia"/>
          <w:color w:val="333333"/>
          <w:sz w:val="28"/>
          <w:szCs w:val="28"/>
          <w:shd w:val="clear" w:color="auto" w:fill="FFFFFF"/>
        </w:rPr>
        <w:t>徐州</w:t>
      </w:r>
      <w:r>
        <w:rPr>
          <w:rFonts w:hint="eastAsia"/>
          <w:color w:val="333333"/>
          <w:sz w:val="28"/>
          <w:szCs w:val="28"/>
          <w:shd w:val="clear" w:color="auto" w:fill="FFFFFF"/>
        </w:rPr>
        <w:t>城轨建设。省住建厅质安处汪志强处长参加会议并讲话，他充分肯定了</w:t>
      </w:r>
      <w:r w:rsidR="00AF196F">
        <w:rPr>
          <w:rFonts w:hint="eastAsia"/>
          <w:color w:val="333333"/>
          <w:sz w:val="28"/>
          <w:szCs w:val="28"/>
          <w:shd w:val="clear" w:color="auto" w:fill="FFFFFF"/>
        </w:rPr>
        <w:t>徐州</w:t>
      </w:r>
      <w:r>
        <w:rPr>
          <w:rFonts w:hint="eastAsia"/>
          <w:color w:val="333333"/>
          <w:sz w:val="28"/>
          <w:szCs w:val="28"/>
          <w:shd w:val="clear" w:color="auto" w:fill="FFFFFF"/>
        </w:rPr>
        <w:t>地铁三号线建设过程中所取得的成果，对</w:t>
      </w:r>
      <w:r w:rsidR="00AF196F">
        <w:rPr>
          <w:rFonts w:hint="eastAsia"/>
          <w:color w:val="333333"/>
          <w:sz w:val="28"/>
          <w:szCs w:val="28"/>
          <w:shd w:val="clear" w:color="auto" w:fill="FFFFFF"/>
        </w:rPr>
        <w:t>徐州</w:t>
      </w:r>
      <w:r>
        <w:rPr>
          <w:rFonts w:hint="eastAsia"/>
          <w:color w:val="333333"/>
          <w:sz w:val="28"/>
          <w:szCs w:val="28"/>
          <w:shd w:val="clear" w:color="auto" w:fill="FFFFFF"/>
        </w:rPr>
        <w:t>地铁多年来所取得的成绩表示祝贺，并对下一步工作提出了要求。一是要认真做好总结工作，总结优秀的经验做法指导后续线路建设；二是</w:t>
      </w:r>
      <w:r w:rsidR="00AF196F">
        <w:rPr>
          <w:rFonts w:hint="eastAsia"/>
          <w:color w:val="333333"/>
          <w:sz w:val="28"/>
          <w:szCs w:val="28"/>
          <w:shd w:val="clear" w:color="auto" w:fill="FFFFFF"/>
        </w:rPr>
        <w:t>打造品质地铁，</w:t>
      </w:r>
      <w:r>
        <w:rPr>
          <w:rFonts w:hint="eastAsia"/>
          <w:color w:val="333333"/>
          <w:sz w:val="28"/>
          <w:szCs w:val="28"/>
          <w:shd w:val="clear" w:color="auto" w:fill="FFFFFF"/>
        </w:rPr>
        <w:t>创建精品工程，提升工程品质，助力高质量发展；三是持续做好安全生产工作，</w:t>
      </w:r>
      <w:r>
        <w:rPr>
          <w:rFonts w:hint="eastAsia"/>
          <w:color w:val="333333"/>
          <w:sz w:val="28"/>
          <w:szCs w:val="28"/>
          <w:shd w:val="clear" w:color="auto" w:fill="FFFFFF"/>
        </w:rPr>
        <w:lastRenderedPageBreak/>
        <w:t>安全生产这根弦不放松。最后，</w:t>
      </w:r>
      <w:r w:rsidR="00CB3892">
        <w:rPr>
          <w:rFonts w:hint="eastAsia"/>
          <w:color w:val="333333"/>
          <w:sz w:val="28"/>
          <w:szCs w:val="28"/>
          <w:shd w:val="clear" w:color="auto" w:fill="FFFFFF"/>
        </w:rPr>
        <w:t>徐州</w:t>
      </w:r>
      <w:r>
        <w:rPr>
          <w:rFonts w:hint="eastAsia"/>
          <w:color w:val="333333"/>
          <w:sz w:val="28"/>
          <w:szCs w:val="28"/>
          <w:shd w:val="clear" w:color="auto" w:fill="FFFFFF"/>
        </w:rPr>
        <w:t>市人民政府副秘书长</w:t>
      </w:r>
      <w:r w:rsidR="00CB3892">
        <w:rPr>
          <w:rFonts w:hint="eastAsia"/>
          <w:color w:val="333333"/>
          <w:sz w:val="28"/>
          <w:szCs w:val="28"/>
          <w:shd w:val="clear" w:color="auto" w:fill="FFFFFF"/>
        </w:rPr>
        <w:t>陈刚</w:t>
      </w:r>
      <w:r>
        <w:rPr>
          <w:rFonts w:hint="eastAsia"/>
          <w:color w:val="333333"/>
          <w:sz w:val="28"/>
          <w:szCs w:val="28"/>
          <w:shd w:val="clear" w:color="auto" w:fill="FFFFFF"/>
        </w:rPr>
        <w:t>感谢</w:t>
      </w:r>
      <w:r w:rsidR="00CB3892">
        <w:rPr>
          <w:rFonts w:hint="eastAsia"/>
          <w:color w:val="333333"/>
          <w:sz w:val="28"/>
          <w:szCs w:val="28"/>
          <w:shd w:val="clear" w:color="auto" w:fill="FFFFFF"/>
        </w:rPr>
        <w:t>验收专家组、</w:t>
      </w:r>
      <w:r>
        <w:rPr>
          <w:rFonts w:hint="eastAsia"/>
          <w:color w:val="333333"/>
          <w:sz w:val="28"/>
          <w:szCs w:val="28"/>
          <w:shd w:val="clear" w:color="auto" w:fill="FFFFFF"/>
        </w:rPr>
        <w:t>省市主管部门、参建各方对</w:t>
      </w:r>
      <w:r w:rsidR="00CB3892">
        <w:rPr>
          <w:rFonts w:hint="eastAsia"/>
          <w:color w:val="333333"/>
          <w:sz w:val="28"/>
          <w:szCs w:val="28"/>
          <w:shd w:val="clear" w:color="auto" w:fill="FFFFFF"/>
        </w:rPr>
        <w:t>徐州</w:t>
      </w:r>
      <w:r>
        <w:rPr>
          <w:rFonts w:hint="eastAsia"/>
          <w:color w:val="333333"/>
          <w:sz w:val="28"/>
          <w:szCs w:val="28"/>
          <w:shd w:val="clear" w:color="auto" w:fill="FFFFFF"/>
        </w:rPr>
        <w:t>城轨建设的大力支持和帮助，希望各级主管部门和参建各方</w:t>
      </w:r>
      <w:bookmarkStart w:id="1" w:name="_GoBack"/>
      <w:bookmarkEnd w:id="1"/>
      <w:r>
        <w:rPr>
          <w:rFonts w:hint="eastAsia"/>
          <w:color w:val="333333"/>
          <w:sz w:val="28"/>
          <w:szCs w:val="28"/>
          <w:shd w:val="clear" w:color="auto" w:fill="FFFFFF"/>
        </w:rPr>
        <w:t>持续关注并支持</w:t>
      </w:r>
      <w:r w:rsidR="00CB3892">
        <w:rPr>
          <w:rFonts w:hint="eastAsia"/>
          <w:color w:val="333333"/>
          <w:sz w:val="28"/>
          <w:szCs w:val="28"/>
          <w:shd w:val="clear" w:color="auto" w:fill="FFFFFF"/>
        </w:rPr>
        <w:t>徐州</w:t>
      </w:r>
      <w:r>
        <w:rPr>
          <w:rFonts w:hint="eastAsia"/>
          <w:color w:val="333333"/>
          <w:sz w:val="28"/>
          <w:szCs w:val="28"/>
          <w:shd w:val="clear" w:color="auto" w:fill="FFFFFF"/>
        </w:rPr>
        <w:t>城轨建设。</w:t>
      </w:r>
    </w:p>
    <w:p w:rsidR="00544520" w:rsidRDefault="00FE574A">
      <w:pPr>
        <w:pStyle w:val="a6"/>
        <w:shd w:val="clear" w:color="auto" w:fill="FFFFFF"/>
        <w:spacing w:before="0" w:beforeAutospacing="0" w:after="0" w:afterAutospacing="0" w:line="560" w:lineRule="atLeast"/>
        <w:jc w:val="center"/>
        <w:rPr>
          <w:rFonts w:cs="Times New Roman"/>
          <w:color w:val="333333"/>
          <w:sz w:val="28"/>
          <w:szCs w:val="28"/>
        </w:rPr>
      </w:pPr>
      <w:r>
        <w:rPr>
          <w:rFonts w:cs="Times New Roman"/>
          <w:noProof/>
          <w:color w:val="333333"/>
          <w:sz w:val="28"/>
          <w:szCs w:val="28"/>
        </w:rPr>
        <w:drawing>
          <wp:inline distT="0" distB="0" distL="0" distR="0">
            <wp:extent cx="3381375" cy="3335307"/>
            <wp:effectExtent l="19050" t="0" r="9525" b="0"/>
            <wp:docPr id="2" name="图片 1" descr="陈刚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刚11.jpg"/>
                    <pic:cNvPicPr/>
                  </pic:nvPicPr>
                  <pic:blipFill>
                    <a:blip r:embed="rId7" cstate="print"/>
                    <a:srcRect t="4765" b="4453"/>
                    <a:stretch>
                      <a:fillRect/>
                    </a:stretch>
                  </pic:blipFill>
                  <pic:spPr>
                    <a:xfrm>
                      <a:off x="0" y="0"/>
                      <a:ext cx="3381375" cy="3335307"/>
                    </a:xfrm>
                    <a:prstGeom prst="rect">
                      <a:avLst/>
                    </a:prstGeom>
                  </pic:spPr>
                </pic:pic>
              </a:graphicData>
            </a:graphic>
          </wp:inline>
        </w:drawing>
      </w:r>
    </w:p>
    <w:p w:rsidR="00544520" w:rsidRDefault="003A5E38">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徐州</w:t>
      </w:r>
      <w:r w:rsidR="00B50AFD">
        <w:rPr>
          <w:rFonts w:cs="Times New Roman" w:hint="eastAsia"/>
          <w:color w:val="333333"/>
          <w:sz w:val="21"/>
          <w:szCs w:val="21"/>
        </w:rPr>
        <w:t>市人民政府副秘书长</w:t>
      </w:r>
      <w:r>
        <w:rPr>
          <w:rFonts w:cs="Times New Roman" w:hint="eastAsia"/>
          <w:color w:val="333333"/>
          <w:sz w:val="21"/>
          <w:szCs w:val="21"/>
        </w:rPr>
        <w:t>陈刚</w:t>
      </w:r>
      <w:r w:rsidR="00B50AFD">
        <w:rPr>
          <w:rFonts w:cs="Times New Roman" w:hint="eastAsia"/>
          <w:color w:val="333333"/>
          <w:sz w:val="21"/>
          <w:szCs w:val="21"/>
        </w:rPr>
        <w:t>讲话</w:t>
      </w: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3448050" cy="3521113"/>
            <wp:effectExtent l="19050" t="0" r="0" b="0"/>
            <wp:docPr id="3" name="图片 2" descr="w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4.jpg"/>
                    <pic:cNvPicPr/>
                  </pic:nvPicPr>
                  <pic:blipFill>
                    <a:blip r:embed="rId8" cstate="print"/>
                    <a:stretch>
                      <a:fillRect/>
                    </a:stretch>
                  </pic:blipFill>
                  <pic:spPr>
                    <a:xfrm>
                      <a:off x="0" y="0"/>
                      <a:ext cx="3452964" cy="3526132"/>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省住房和城乡建设厅质安处处长汪志强讲话</w:t>
      </w: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highlight w:val="yellow"/>
        </w:rPr>
      </w:pPr>
      <w:r>
        <w:rPr>
          <w:rFonts w:cs="Times New Roman"/>
          <w:noProof/>
          <w:color w:val="333333"/>
          <w:sz w:val="21"/>
          <w:szCs w:val="21"/>
        </w:rPr>
        <w:lastRenderedPageBreak/>
        <w:drawing>
          <wp:inline distT="0" distB="0" distL="0" distR="0">
            <wp:extent cx="3486607" cy="3390900"/>
            <wp:effectExtent l="19050" t="0" r="0" b="0"/>
            <wp:docPr id="4" name="图片 3" descr="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jpg"/>
                    <pic:cNvPicPr/>
                  </pic:nvPicPr>
                  <pic:blipFill>
                    <a:blip r:embed="rId9" cstate="print"/>
                    <a:stretch>
                      <a:fillRect/>
                    </a:stretch>
                  </pic:blipFill>
                  <pic:spPr>
                    <a:xfrm>
                      <a:off x="0" y="0"/>
                      <a:ext cx="3489614" cy="3393824"/>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hint="eastAsia"/>
          <w:color w:val="333333"/>
          <w:sz w:val="21"/>
          <w:szCs w:val="21"/>
        </w:rPr>
      </w:pPr>
      <w:r>
        <w:rPr>
          <w:rFonts w:cs="Times New Roman" w:hint="eastAsia"/>
          <w:color w:val="333333"/>
          <w:sz w:val="21"/>
          <w:szCs w:val="21"/>
        </w:rPr>
        <w:t>验收委员会副主任专家组组长城轨专委会名誉主任徐学军讲话</w:t>
      </w:r>
    </w:p>
    <w:p w:rsidR="004E66D7" w:rsidRDefault="004E66D7">
      <w:pPr>
        <w:pStyle w:val="a6"/>
        <w:shd w:val="clear" w:color="auto" w:fill="FFFFFF"/>
        <w:spacing w:before="0" w:beforeAutospacing="0" w:after="0" w:afterAutospacing="0" w:line="560" w:lineRule="atLeast"/>
        <w:jc w:val="center"/>
        <w:rPr>
          <w:rFonts w:cs="Times New Roman"/>
          <w:color w:val="333333"/>
          <w:sz w:val="21"/>
          <w:szCs w:val="21"/>
        </w:rPr>
      </w:pP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highlight w:val="yellow"/>
        </w:rPr>
      </w:pPr>
      <w:r>
        <w:rPr>
          <w:rFonts w:cs="Times New Roman"/>
          <w:noProof/>
          <w:color w:val="333333"/>
          <w:sz w:val="21"/>
          <w:szCs w:val="21"/>
        </w:rPr>
        <w:drawing>
          <wp:inline distT="0" distB="0" distL="0" distR="0">
            <wp:extent cx="3591946" cy="3352800"/>
            <wp:effectExtent l="19050" t="0" r="8504" b="0"/>
            <wp:docPr id="5" name="图片 4" descr="张大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大春1.jpg"/>
                    <pic:cNvPicPr/>
                  </pic:nvPicPr>
                  <pic:blipFill>
                    <a:blip r:embed="rId10" cstate="print"/>
                    <a:stretch>
                      <a:fillRect/>
                    </a:stretch>
                  </pic:blipFill>
                  <pic:spPr>
                    <a:xfrm>
                      <a:off x="0" y="0"/>
                      <a:ext cx="3591946" cy="3352800"/>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验收委员会副主任专家组副组长城轨专委会主任张大春宣读验收意见</w:t>
      </w: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lastRenderedPageBreak/>
        <w:drawing>
          <wp:inline distT="0" distB="0" distL="0" distR="0">
            <wp:extent cx="3699205" cy="3790950"/>
            <wp:effectExtent l="19050" t="0" r="0" b="0"/>
            <wp:docPr id="6" name="图片 5" descr="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jpg"/>
                    <pic:cNvPicPr/>
                  </pic:nvPicPr>
                  <pic:blipFill>
                    <a:blip r:embed="rId11" cstate="print"/>
                    <a:stretch>
                      <a:fillRect/>
                    </a:stretch>
                  </pic:blipFill>
                  <pic:spPr>
                    <a:xfrm>
                      <a:off x="0" y="0"/>
                      <a:ext cx="3702463" cy="3794289"/>
                    </a:xfrm>
                    <a:prstGeom prst="rect">
                      <a:avLst/>
                    </a:prstGeom>
                  </pic:spPr>
                </pic:pic>
              </a:graphicData>
            </a:graphic>
          </wp:inline>
        </w:drawing>
      </w:r>
    </w:p>
    <w:p w:rsidR="00544520" w:rsidRDefault="003A5E38">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徐州</w:t>
      </w:r>
      <w:r w:rsidR="00B50AFD">
        <w:rPr>
          <w:rFonts w:cs="Times New Roman" w:hint="eastAsia"/>
          <w:color w:val="333333"/>
          <w:sz w:val="21"/>
          <w:szCs w:val="21"/>
        </w:rPr>
        <w:t>市住房和城乡建设局</w:t>
      </w:r>
      <w:r>
        <w:rPr>
          <w:rFonts w:cs="Times New Roman" w:hint="eastAsia"/>
          <w:color w:val="333333"/>
          <w:sz w:val="21"/>
          <w:szCs w:val="21"/>
        </w:rPr>
        <w:t>副局长杨建勇</w:t>
      </w:r>
      <w:r w:rsidR="00B50AFD">
        <w:rPr>
          <w:rFonts w:cs="Times New Roman" w:hint="eastAsia"/>
          <w:color w:val="333333"/>
          <w:sz w:val="21"/>
          <w:szCs w:val="21"/>
        </w:rPr>
        <w:t>讲话</w:t>
      </w: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3676650" cy="3514725"/>
            <wp:effectExtent l="19050" t="0" r="0" b="0"/>
            <wp:docPr id="7" name="图片 6" descr="_Z5A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Z5A9954.JPG"/>
                    <pic:cNvPicPr/>
                  </pic:nvPicPr>
                  <pic:blipFill>
                    <a:blip r:embed="rId12" cstate="print"/>
                    <a:srcRect l="13731" r="16530"/>
                    <a:stretch>
                      <a:fillRect/>
                    </a:stretch>
                  </pic:blipFill>
                  <pic:spPr>
                    <a:xfrm>
                      <a:off x="0" y="0"/>
                      <a:ext cx="3676650" cy="3514725"/>
                    </a:xfrm>
                    <a:prstGeom prst="rect">
                      <a:avLst/>
                    </a:prstGeom>
                  </pic:spPr>
                </pic:pic>
              </a:graphicData>
            </a:graphic>
          </wp:inline>
        </w:drawing>
      </w:r>
    </w:p>
    <w:p w:rsidR="00544520" w:rsidRDefault="003A5E38">
      <w:pPr>
        <w:pStyle w:val="a6"/>
        <w:shd w:val="clear" w:color="auto" w:fill="FFFFFF"/>
        <w:spacing w:before="0" w:beforeAutospacing="0" w:after="0" w:afterAutospacing="0" w:line="560" w:lineRule="atLeast"/>
        <w:jc w:val="center"/>
        <w:rPr>
          <w:rFonts w:cs="Times New Roman"/>
          <w:color w:val="333333"/>
          <w:sz w:val="21"/>
          <w:szCs w:val="21"/>
        </w:rPr>
      </w:pPr>
      <w:r w:rsidRPr="003A5E38">
        <w:rPr>
          <w:rFonts w:cs="Times New Roman" w:hint="eastAsia"/>
          <w:color w:val="333333"/>
          <w:sz w:val="21"/>
          <w:szCs w:val="21"/>
        </w:rPr>
        <w:t>徐州市轨道交通工程质量安全监督站站长姚启玉</w:t>
      </w:r>
      <w:r w:rsidR="00B50AFD">
        <w:rPr>
          <w:rFonts w:cs="Times New Roman" w:hint="eastAsia"/>
          <w:color w:val="333333"/>
          <w:sz w:val="21"/>
          <w:szCs w:val="21"/>
        </w:rPr>
        <w:t>宣读监督意见</w:t>
      </w:r>
    </w:p>
    <w:p w:rsidR="00544520" w:rsidRDefault="000C0897">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lastRenderedPageBreak/>
        <w:drawing>
          <wp:inline distT="0" distB="0" distL="0" distR="0">
            <wp:extent cx="3600450" cy="3554501"/>
            <wp:effectExtent l="19050" t="0" r="0" b="0"/>
            <wp:docPr id="8" name="图片 7" descr="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朱.jpg"/>
                    <pic:cNvPicPr/>
                  </pic:nvPicPr>
                  <pic:blipFill>
                    <a:blip r:embed="rId13" cstate="print"/>
                    <a:stretch>
                      <a:fillRect/>
                    </a:stretch>
                  </pic:blipFill>
                  <pic:spPr>
                    <a:xfrm>
                      <a:off x="0" y="0"/>
                      <a:ext cx="3600450" cy="3554501"/>
                    </a:xfrm>
                    <a:prstGeom prst="rect">
                      <a:avLst/>
                    </a:prstGeom>
                  </pic:spPr>
                </pic:pic>
              </a:graphicData>
            </a:graphic>
          </wp:inline>
        </w:drawing>
      </w:r>
    </w:p>
    <w:p w:rsidR="00544520" w:rsidRDefault="003A5E38">
      <w:pPr>
        <w:pStyle w:val="a6"/>
        <w:shd w:val="clear" w:color="auto" w:fill="FFFFFF"/>
        <w:spacing w:before="0" w:beforeAutospacing="0" w:after="0" w:afterAutospacing="0" w:line="560" w:lineRule="atLeast"/>
        <w:jc w:val="center"/>
        <w:rPr>
          <w:rFonts w:cs="Times New Roman" w:hint="eastAsia"/>
          <w:color w:val="333333"/>
          <w:sz w:val="21"/>
          <w:szCs w:val="21"/>
        </w:rPr>
      </w:pPr>
      <w:r>
        <w:rPr>
          <w:rFonts w:cs="Times New Roman" w:hint="eastAsia"/>
          <w:color w:val="333333"/>
          <w:sz w:val="21"/>
          <w:szCs w:val="21"/>
        </w:rPr>
        <w:t>徐州</w:t>
      </w:r>
      <w:r w:rsidRPr="003A5E38">
        <w:rPr>
          <w:rFonts w:cs="Times New Roman" w:hint="eastAsia"/>
          <w:color w:val="333333"/>
          <w:sz w:val="21"/>
          <w:szCs w:val="21"/>
        </w:rPr>
        <w:t>地铁集团董事长朱明勇致答谢词</w:t>
      </w:r>
    </w:p>
    <w:p w:rsidR="000E2F7B" w:rsidRDefault="000E2F7B">
      <w:pPr>
        <w:pStyle w:val="a6"/>
        <w:shd w:val="clear" w:color="auto" w:fill="FFFFFF"/>
        <w:spacing w:before="0" w:beforeAutospacing="0" w:after="0" w:afterAutospacing="0" w:line="560" w:lineRule="atLeast"/>
        <w:jc w:val="center"/>
        <w:rPr>
          <w:rFonts w:cs="Times New Roman"/>
          <w:color w:val="333333"/>
          <w:sz w:val="21"/>
          <w:szCs w:val="21"/>
        </w:rPr>
      </w:pPr>
    </w:p>
    <w:p w:rsidR="00544520" w:rsidRPr="003A5E38" w:rsidRDefault="000C0897">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3595663" cy="3752850"/>
            <wp:effectExtent l="19050" t="0" r="4787" b="0"/>
            <wp:docPr id="9" name="图片 8" descr="张昌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昌伟.JPG"/>
                    <pic:cNvPicPr/>
                  </pic:nvPicPr>
                  <pic:blipFill>
                    <a:blip r:embed="rId14" cstate="print"/>
                    <a:srcRect l="17887" t="7506" r="23032"/>
                    <a:stretch>
                      <a:fillRect/>
                    </a:stretch>
                  </pic:blipFill>
                  <pic:spPr>
                    <a:xfrm>
                      <a:off x="0" y="0"/>
                      <a:ext cx="3595663" cy="3752850"/>
                    </a:xfrm>
                    <a:prstGeom prst="rect">
                      <a:avLst/>
                    </a:prstGeom>
                  </pic:spPr>
                </pic:pic>
              </a:graphicData>
            </a:graphic>
          </wp:inline>
        </w:drawing>
      </w:r>
    </w:p>
    <w:p w:rsidR="00544520" w:rsidRDefault="003A5E38">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徐州</w:t>
      </w:r>
      <w:r w:rsidR="00B50AFD">
        <w:rPr>
          <w:rFonts w:cs="Times New Roman" w:hint="eastAsia"/>
          <w:color w:val="333333"/>
          <w:sz w:val="21"/>
          <w:szCs w:val="21"/>
        </w:rPr>
        <w:t>地铁集团</w:t>
      </w:r>
      <w:r>
        <w:rPr>
          <w:rFonts w:cs="Times New Roman" w:hint="eastAsia"/>
          <w:color w:val="333333"/>
          <w:sz w:val="21"/>
          <w:szCs w:val="21"/>
        </w:rPr>
        <w:t>总经理张昌伟</w:t>
      </w:r>
      <w:r w:rsidR="00B50AFD">
        <w:rPr>
          <w:rFonts w:cs="Times New Roman" w:hint="eastAsia"/>
          <w:color w:val="333333"/>
          <w:sz w:val="21"/>
          <w:szCs w:val="21"/>
        </w:rPr>
        <w:t>主持会议</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lastRenderedPageBreak/>
        <w:drawing>
          <wp:inline distT="0" distB="0" distL="0" distR="0">
            <wp:extent cx="4000179" cy="3000375"/>
            <wp:effectExtent l="19050" t="0" r="321" b="0"/>
            <wp:docPr id="15"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4003392" cy="3002785"/>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会场1</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3990975" cy="2993472"/>
            <wp:effectExtent l="19050" t="0" r="9525" b="0"/>
            <wp:docPr id="16" name="图片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3997483" cy="2998353"/>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会场2</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highlight w:val="yellow"/>
        </w:rPr>
      </w:pPr>
      <w:r>
        <w:rPr>
          <w:rFonts w:cs="Times New Roman"/>
          <w:noProof/>
          <w:color w:val="333333"/>
          <w:sz w:val="21"/>
          <w:szCs w:val="21"/>
        </w:rPr>
        <w:lastRenderedPageBreak/>
        <w:drawing>
          <wp:inline distT="0" distB="0" distL="0" distR="0">
            <wp:extent cx="3810000" cy="2857729"/>
            <wp:effectExtent l="19050" t="0" r="0" b="0"/>
            <wp:docPr id="17" name="图片 16"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17" cstate="print"/>
                    <a:stretch>
                      <a:fillRect/>
                    </a:stretch>
                  </pic:blipFill>
                  <pic:spPr>
                    <a:xfrm>
                      <a:off x="0" y="0"/>
                      <a:ext cx="3813060" cy="2860024"/>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现场1</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4025577" cy="3019425"/>
            <wp:effectExtent l="19050" t="0" r="0" b="0"/>
            <wp:docPr id="18" name="图片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cstate="print"/>
                    <a:stretch>
                      <a:fillRect/>
                    </a:stretch>
                  </pic:blipFill>
                  <pic:spPr>
                    <a:xfrm>
                      <a:off x="0" y="0"/>
                      <a:ext cx="4028810" cy="3021850"/>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现场2</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highlight w:val="yellow"/>
        </w:rPr>
      </w:pPr>
      <w:r>
        <w:rPr>
          <w:rFonts w:cs="Times New Roman"/>
          <w:noProof/>
          <w:color w:val="333333"/>
          <w:sz w:val="21"/>
          <w:szCs w:val="21"/>
        </w:rPr>
        <w:lastRenderedPageBreak/>
        <w:drawing>
          <wp:inline distT="0" distB="0" distL="0" distR="0">
            <wp:extent cx="3705225" cy="2779142"/>
            <wp:effectExtent l="19050" t="0" r="9525" b="0"/>
            <wp:docPr id="19" name="图片 18"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9" cstate="print"/>
                    <a:stretch>
                      <a:fillRect/>
                    </a:stretch>
                  </pic:blipFill>
                  <pic:spPr>
                    <a:xfrm>
                      <a:off x="0" y="0"/>
                      <a:ext cx="3708201" cy="2781374"/>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现场3</w:t>
      </w:r>
    </w:p>
    <w:p w:rsidR="00544520" w:rsidRDefault="00E4451E">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drawing>
          <wp:inline distT="0" distB="0" distL="0" distR="0">
            <wp:extent cx="3933825" cy="2950606"/>
            <wp:effectExtent l="19050" t="0" r="9525" b="0"/>
            <wp:docPr id="20" name="图片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3936985" cy="2952976"/>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现场4</w:t>
      </w:r>
    </w:p>
    <w:p w:rsidR="00544520" w:rsidRDefault="006A7CB8">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noProof/>
          <w:color w:val="333333"/>
          <w:sz w:val="21"/>
          <w:szCs w:val="21"/>
        </w:rPr>
        <w:lastRenderedPageBreak/>
        <w:drawing>
          <wp:inline distT="0" distB="0" distL="0" distR="0">
            <wp:extent cx="4114470" cy="3086100"/>
            <wp:effectExtent l="19050" t="0" r="330" b="0"/>
            <wp:docPr id="21" name="图片 20" descr="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jpg"/>
                    <pic:cNvPicPr/>
                  </pic:nvPicPr>
                  <pic:blipFill>
                    <a:blip r:embed="rId21" cstate="print"/>
                    <a:stretch>
                      <a:fillRect/>
                    </a:stretch>
                  </pic:blipFill>
                  <pic:spPr>
                    <a:xfrm>
                      <a:off x="0" y="0"/>
                      <a:ext cx="4117775" cy="3088579"/>
                    </a:xfrm>
                    <a:prstGeom prst="rect">
                      <a:avLst/>
                    </a:prstGeom>
                  </pic:spPr>
                </pic:pic>
              </a:graphicData>
            </a:graphic>
          </wp:inline>
        </w:drawing>
      </w:r>
    </w:p>
    <w:p w:rsidR="00544520" w:rsidRDefault="00B50AFD">
      <w:pPr>
        <w:pStyle w:val="a6"/>
        <w:shd w:val="clear" w:color="auto" w:fill="FFFFFF"/>
        <w:spacing w:before="0" w:beforeAutospacing="0" w:after="0" w:afterAutospacing="0" w:line="560" w:lineRule="atLeast"/>
        <w:jc w:val="center"/>
        <w:rPr>
          <w:rFonts w:cs="Times New Roman"/>
          <w:color w:val="333333"/>
          <w:sz w:val="21"/>
          <w:szCs w:val="21"/>
        </w:rPr>
      </w:pPr>
      <w:r>
        <w:rPr>
          <w:rFonts w:cs="Times New Roman" w:hint="eastAsia"/>
          <w:color w:val="333333"/>
          <w:sz w:val="21"/>
          <w:szCs w:val="21"/>
        </w:rPr>
        <w:t>现场5</w:t>
      </w:r>
    </w:p>
    <w:p w:rsidR="00544520" w:rsidRDefault="00544520">
      <w:pPr>
        <w:pStyle w:val="a6"/>
        <w:shd w:val="clear" w:color="auto" w:fill="FFFFFF"/>
        <w:spacing w:before="0" w:beforeAutospacing="0" w:after="0" w:afterAutospacing="0" w:line="560" w:lineRule="atLeast"/>
        <w:jc w:val="center"/>
        <w:rPr>
          <w:rFonts w:cs="Times New Roman"/>
          <w:color w:val="333333"/>
          <w:sz w:val="21"/>
          <w:szCs w:val="21"/>
        </w:rPr>
      </w:pPr>
    </w:p>
    <w:p w:rsidR="00544520" w:rsidRDefault="00544520">
      <w:pPr>
        <w:pStyle w:val="a6"/>
        <w:shd w:val="clear" w:color="auto" w:fill="FFFFFF"/>
        <w:spacing w:before="0" w:beforeAutospacing="0" w:after="0" w:afterAutospacing="0" w:line="560" w:lineRule="atLeast"/>
        <w:jc w:val="center"/>
        <w:rPr>
          <w:rFonts w:cs="Times New Roman"/>
          <w:color w:val="333333"/>
          <w:sz w:val="21"/>
          <w:szCs w:val="21"/>
        </w:rPr>
      </w:pPr>
    </w:p>
    <w:p w:rsidR="00544520" w:rsidRDefault="00B50AFD">
      <w:pPr>
        <w:widowControl/>
        <w:jc w:val="right"/>
        <w:rPr>
          <w:rFonts w:ascii="宋体" w:eastAsia="宋体" w:hAnsi="宋体" w:cs="宋体"/>
          <w:kern w:val="0"/>
          <w:sz w:val="24"/>
          <w:szCs w:val="24"/>
        </w:rPr>
      </w:pPr>
      <w:r>
        <w:rPr>
          <w:rFonts w:ascii="宋体" w:eastAsia="宋体" w:hAnsi="宋体" w:cs="宋体" w:hint="eastAsia"/>
          <w:kern w:val="0"/>
          <w:sz w:val="24"/>
          <w:szCs w:val="24"/>
        </w:rPr>
        <w:t>王开材</w:t>
      </w:r>
      <w:r>
        <w:rPr>
          <w:rFonts w:ascii="Calibri" w:eastAsia="宋体" w:hAnsi="Calibri" w:cs="Calibri"/>
          <w:kern w:val="0"/>
          <w:sz w:val="24"/>
          <w:szCs w:val="24"/>
        </w:rPr>
        <w:t> </w:t>
      </w:r>
      <w:r>
        <w:rPr>
          <w:rFonts w:ascii="宋体" w:eastAsia="宋体" w:hAnsi="宋体" w:cs="宋体" w:hint="eastAsia"/>
          <w:kern w:val="0"/>
          <w:sz w:val="24"/>
          <w:szCs w:val="24"/>
        </w:rPr>
        <w:t>文</w:t>
      </w:r>
      <w:r>
        <w:rPr>
          <w:rFonts w:ascii="Calibri" w:eastAsia="宋体" w:hAnsi="Calibri" w:cs="Calibri"/>
          <w:kern w:val="0"/>
          <w:sz w:val="24"/>
          <w:szCs w:val="24"/>
        </w:rPr>
        <w:t>/</w:t>
      </w:r>
      <w:r>
        <w:rPr>
          <w:rFonts w:ascii="宋体" w:eastAsia="宋体" w:hAnsi="宋体" w:cs="宋体" w:hint="eastAsia"/>
          <w:kern w:val="0"/>
          <w:sz w:val="24"/>
          <w:szCs w:val="24"/>
        </w:rPr>
        <w:t>供图</w:t>
      </w:r>
    </w:p>
    <w:tbl>
      <w:tblPr>
        <w:tblW w:w="5000" w:type="pct"/>
        <w:tblCellMar>
          <w:top w:w="15" w:type="dxa"/>
          <w:left w:w="15" w:type="dxa"/>
          <w:bottom w:w="15" w:type="dxa"/>
          <w:right w:w="15" w:type="dxa"/>
        </w:tblCellMar>
        <w:tblLook w:val="04A0"/>
      </w:tblPr>
      <w:tblGrid>
        <w:gridCol w:w="8306"/>
      </w:tblGrid>
      <w:tr w:rsidR="00544520">
        <w:tc>
          <w:tcPr>
            <w:tcW w:w="0" w:type="auto"/>
            <w:tcMar>
              <w:top w:w="0" w:type="dxa"/>
              <w:left w:w="0" w:type="dxa"/>
              <w:bottom w:w="0" w:type="dxa"/>
              <w:right w:w="0" w:type="dxa"/>
            </w:tcMar>
          </w:tcPr>
          <w:p w:rsidR="00544520" w:rsidRDefault="00544520">
            <w:pPr>
              <w:widowControl/>
              <w:jc w:val="left"/>
              <w:rPr>
                <w:rFonts w:ascii="宋体" w:eastAsia="宋体" w:hAnsi="宋体" w:cs="宋体"/>
                <w:kern w:val="0"/>
                <w:sz w:val="24"/>
                <w:szCs w:val="24"/>
              </w:rPr>
            </w:pPr>
          </w:p>
        </w:tc>
      </w:tr>
      <w:bookmarkEnd w:id="0"/>
    </w:tbl>
    <w:p w:rsidR="00544520" w:rsidRDefault="00544520">
      <w:pPr>
        <w:pStyle w:val="a6"/>
        <w:shd w:val="clear" w:color="auto" w:fill="FFFFFF"/>
        <w:spacing w:before="0" w:beforeAutospacing="0" w:after="0" w:afterAutospacing="0" w:line="560" w:lineRule="atLeast"/>
        <w:jc w:val="center"/>
        <w:rPr>
          <w:rFonts w:cs="Times New Roman"/>
          <w:color w:val="333333"/>
          <w:sz w:val="21"/>
          <w:szCs w:val="21"/>
          <w:highlight w:val="yellow"/>
        </w:rPr>
      </w:pPr>
    </w:p>
    <w:sectPr w:rsidR="00544520" w:rsidSect="005445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044" w:rsidRDefault="00406044" w:rsidP="000B0220">
      <w:r>
        <w:separator/>
      </w:r>
    </w:p>
  </w:endnote>
  <w:endnote w:type="continuationSeparator" w:id="0">
    <w:p w:rsidR="00406044" w:rsidRDefault="00406044" w:rsidP="000B02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044" w:rsidRDefault="00406044" w:rsidP="000B0220">
      <w:r>
        <w:separator/>
      </w:r>
    </w:p>
  </w:footnote>
  <w:footnote w:type="continuationSeparator" w:id="0">
    <w:p w:rsidR="00406044" w:rsidRDefault="00406044" w:rsidP="000B022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1449"/>
    <w:rsid w:val="0000397D"/>
    <w:rsid w:val="00046E5D"/>
    <w:rsid w:val="0006558B"/>
    <w:rsid w:val="000916AA"/>
    <w:rsid w:val="0009189D"/>
    <w:rsid w:val="000B0220"/>
    <w:rsid w:val="000C0897"/>
    <w:rsid w:val="000C4602"/>
    <w:rsid w:val="000D54A1"/>
    <w:rsid w:val="000E127E"/>
    <w:rsid w:val="000E2F7B"/>
    <w:rsid w:val="00100070"/>
    <w:rsid w:val="00157894"/>
    <w:rsid w:val="001723AE"/>
    <w:rsid w:val="001A15DE"/>
    <w:rsid w:val="001D5B77"/>
    <w:rsid w:val="001E4E65"/>
    <w:rsid w:val="001E52B3"/>
    <w:rsid w:val="001F159B"/>
    <w:rsid w:val="001F3928"/>
    <w:rsid w:val="0021561C"/>
    <w:rsid w:val="002440F8"/>
    <w:rsid w:val="002824B0"/>
    <w:rsid w:val="00297BF5"/>
    <w:rsid w:val="002B25DA"/>
    <w:rsid w:val="0032466F"/>
    <w:rsid w:val="00333171"/>
    <w:rsid w:val="003415A8"/>
    <w:rsid w:val="003448B9"/>
    <w:rsid w:val="00372F3A"/>
    <w:rsid w:val="003A0FCF"/>
    <w:rsid w:val="003A5E38"/>
    <w:rsid w:val="003E3D04"/>
    <w:rsid w:val="003F021E"/>
    <w:rsid w:val="00406044"/>
    <w:rsid w:val="00411449"/>
    <w:rsid w:val="00421CBA"/>
    <w:rsid w:val="00426310"/>
    <w:rsid w:val="00433FB1"/>
    <w:rsid w:val="00494790"/>
    <w:rsid w:val="004A101A"/>
    <w:rsid w:val="004D0020"/>
    <w:rsid w:val="004D6798"/>
    <w:rsid w:val="004E66D7"/>
    <w:rsid w:val="00535488"/>
    <w:rsid w:val="00544014"/>
    <w:rsid w:val="00544520"/>
    <w:rsid w:val="0058781F"/>
    <w:rsid w:val="00597195"/>
    <w:rsid w:val="005A321A"/>
    <w:rsid w:val="005D5A1E"/>
    <w:rsid w:val="005E2527"/>
    <w:rsid w:val="005E5935"/>
    <w:rsid w:val="00623FCD"/>
    <w:rsid w:val="00627AD4"/>
    <w:rsid w:val="0067215D"/>
    <w:rsid w:val="006A7CB8"/>
    <w:rsid w:val="006E5ACE"/>
    <w:rsid w:val="0072555B"/>
    <w:rsid w:val="00735FA6"/>
    <w:rsid w:val="0074798B"/>
    <w:rsid w:val="00762368"/>
    <w:rsid w:val="00766690"/>
    <w:rsid w:val="0077429C"/>
    <w:rsid w:val="007A7E63"/>
    <w:rsid w:val="007D0943"/>
    <w:rsid w:val="007D7EC2"/>
    <w:rsid w:val="007E7C39"/>
    <w:rsid w:val="008112EF"/>
    <w:rsid w:val="00817F99"/>
    <w:rsid w:val="008347B5"/>
    <w:rsid w:val="0084181F"/>
    <w:rsid w:val="00897AC2"/>
    <w:rsid w:val="008B5768"/>
    <w:rsid w:val="008F7E6E"/>
    <w:rsid w:val="0092293B"/>
    <w:rsid w:val="00931C65"/>
    <w:rsid w:val="00941E11"/>
    <w:rsid w:val="00960B7C"/>
    <w:rsid w:val="0096580B"/>
    <w:rsid w:val="0097318E"/>
    <w:rsid w:val="00994E87"/>
    <w:rsid w:val="00995004"/>
    <w:rsid w:val="009F4C02"/>
    <w:rsid w:val="00A55418"/>
    <w:rsid w:val="00A70E36"/>
    <w:rsid w:val="00A72748"/>
    <w:rsid w:val="00AE5BF2"/>
    <w:rsid w:val="00AF196F"/>
    <w:rsid w:val="00B06BD3"/>
    <w:rsid w:val="00B50AFD"/>
    <w:rsid w:val="00BE18D2"/>
    <w:rsid w:val="00BE2826"/>
    <w:rsid w:val="00BE551D"/>
    <w:rsid w:val="00C03223"/>
    <w:rsid w:val="00C445E4"/>
    <w:rsid w:val="00C62647"/>
    <w:rsid w:val="00C6492D"/>
    <w:rsid w:val="00C80324"/>
    <w:rsid w:val="00CA0787"/>
    <w:rsid w:val="00CB3892"/>
    <w:rsid w:val="00D06C1F"/>
    <w:rsid w:val="00D14566"/>
    <w:rsid w:val="00D423BD"/>
    <w:rsid w:val="00D45F60"/>
    <w:rsid w:val="00D979EB"/>
    <w:rsid w:val="00DD0CCE"/>
    <w:rsid w:val="00DD2E00"/>
    <w:rsid w:val="00E20692"/>
    <w:rsid w:val="00E3496F"/>
    <w:rsid w:val="00E4281E"/>
    <w:rsid w:val="00E4451E"/>
    <w:rsid w:val="00E54C45"/>
    <w:rsid w:val="00E76D98"/>
    <w:rsid w:val="00EB0471"/>
    <w:rsid w:val="00EC0808"/>
    <w:rsid w:val="00EC361C"/>
    <w:rsid w:val="00EE6289"/>
    <w:rsid w:val="00F12EFD"/>
    <w:rsid w:val="00F16DB6"/>
    <w:rsid w:val="00F241A7"/>
    <w:rsid w:val="00F50330"/>
    <w:rsid w:val="00F8036D"/>
    <w:rsid w:val="00F9096C"/>
    <w:rsid w:val="00F955F3"/>
    <w:rsid w:val="00FA3853"/>
    <w:rsid w:val="00FA6CC0"/>
    <w:rsid w:val="00FD2E0F"/>
    <w:rsid w:val="00FE4A20"/>
    <w:rsid w:val="00FE574A"/>
    <w:rsid w:val="51747B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52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44520"/>
    <w:rPr>
      <w:sz w:val="18"/>
      <w:szCs w:val="18"/>
    </w:rPr>
  </w:style>
  <w:style w:type="paragraph" w:styleId="a4">
    <w:name w:val="footer"/>
    <w:basedOn w:val="a"/>
    <w:link w:val="Char0"/>
    <w:uiPriority w:val="99"/>
    <w:semiHidden/>
    <w:unhideWhenUsed/>
    <w:rsid w:val="00544520"/>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544520"/>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544520"/>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semiHidden/>
    <w:rsid w:val="00544520"/>
    <w:rPr>
      <w:sz w:val="18"/>
      <w:szCs w:val="18"/>
    </w:rPr>
  </w:style>
  <w:style w:type="character" w:customStyle="1" w:styleId="Char0">
    <w:name w:val="页脚 Char"/>
    <w:basedOn w:val="a0"/>
    <w:link w:val="a4"/>
    <w:uiPriority w:val="99"/>
    <w:semiHidden/>
    <w:qFormat/>
    <w:rsid w:val="00544520"/>
    <w:rPr>
      <w:sz w:val="18"/>
      <w:szCs w:val="18"/>
    </w:rPr>
  </w:style>
  <w:style w:type="character" w:customStyle="1" w:styleId="Char">
    <w:name w:val="批注框文本 Char"/>
    <w:basedOn w:val="a0"/>
    <w:link w:val="a3"/>
    <w:uiPriority w:val="99"/>
    <w:semiHidden/>
    <w:rsid w:val="00544520"/>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10</Pages>
  <Words>243</Words>
  <Characters>1390</Characters>
  <Application>Microsoft Office Word</Application>
  <DocSecurity>0</DocSecurity>
  <Lines>11</Lines>
  <Paragraphs>3</Paragraphs>
  <ScaleCrop>false</ScaleCrop>
  <Company>Lenovo</Company>
  <LinksUpToDate>false</LinksUpToDate>
  <CharactersWithSpaces>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28</cp:revision>
  <dcterms:created xsi:type="dcterms:W3CDTF">2019-09-18T07:58:00Z</dcterms:created>
  <dcterms:modified xsi:type="dcterms:W3CDTF">2020-11-20T08:38:00Z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