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63" w:rsidRDefault="001070CF" w:rsidP="001070CF">
      <w:pPr>
        <w:widowControl/>
        <w:jc w:val="center"/>
        <w:rPr>
          <w:rFonts w:ascii="Times New Roman" w:eastAsia="黑体" w:hAnsi="Times New Roman" w:cs="Times New Roman"/>
          <w:b/>
          <w:sz w:val="32"/>
        </w:rPr>
      </w:pPr>
      <w:r>
        <w:rPr>
          <w:rFonts w:ascii="Times New Roman" w:eastAsia="黑体" w:hAnsi="Times New Roman" w:cs="Times New Roman" w:hint="eastAsia"/>
          <w:b/>
          <w:sz w:val="32"/>
        </w:rPr>
        <w:t>《</w:t>
      </w:r>
      <w:r>
        <w:rPr>
          <w:rFonts w:ascii="Times New Roman" w:eastAsia="黑体" w:hAnsi="Times New Roman" w:cs="Times New Roman"/>
          <w:b/>
          <w:sz w:val="32"/>
        </w:rPr>
        <w:t>城市轨道交通工程地下结构抗裂设计与施工指南</w:t>
      </w:r>
      <w:r>
        <w:rPr>
          <w:rFonts w:ascii="Times New Roman" w:eastAsia="黑体" w:hAnsi="Times New Roman" w:cs="Times New Roman" w:hint="eastAsia"/>
          <w:b/>
          <w:sz w:val="32"/>
        </w:rPr>
        <w:t>》</w:t>
      </w:r>
    </w:p>
    <w:p w:rsidR="001070CF" w:rsidRDefault="001070CF" w:rsidP="001070CF">
      <w:pPr>
        <w:widowControl/>
        <w:jc w:val="center"/>
        <w:rPr>
          <w:rFonts w:ascii="Times New Roman" w:eastAsia="黑体" w:hAnsi="Times New Roman" w:cs="Times New Roman"/>
          <w:b/>
          <w:sz w:val="32"/>
        </w:rPr>
      </w:pPr>
      <w:r>
        <w:rPr>
          <w:rFonts w:ascii="Times New Roman" w:eastAsia="黑体" w:hAnsi="Times New Roman" w:cs="Times New Roman" w:hint="eastAsia"/>
          <w:b/>
          <w:sz w:val="32"/>
        </w:rPr>
        <w:t>大纲评审会在常州召开</w:t>
      </w:r>
    </w:p>
    <w:p w:rsidR="001070CF" w:rsidRDefault="001070CF" w:rsidP="001070CF">
      <w:pPr>
        <w:widowControl/>
        <w:jc w:val="center"/>
        <w:rPr>
          <w:rFonts w:ascii="宋体" w:eastAsia="宋体" w:hAnsi="宋体" w:cs="宋体"/>
          <w:b/>
          <w:bCs/>
          <w:color w:val="333333"/>
          <w:kern w:val="0"/>
          <w:szCs w:val="21"/>
        </w:rPr>
      </w:pPr>
      <w:r w:rsidRPr="0062041C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江苏省城市轨道交通建设科技创新“926”计划系列报道</w:t>
      </w:r>
      <w:r w:rsidR="00763863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之</w:t>
      </w: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四</w:t>
      </w:r>
    </w:p>
    <w:p w:rsidR="001070CF" w:rsidRPr="0062041C" w:rsidRDefault="001070CF" w:rsidP="001070CF">
      <w:pPr>
        <w:widowControl/>
        <w:jc w:val="center"/>
        <w:rPr>
          <w:rFonts w:ascii="宋体" w:eastAsia="宋体" w:hAnsi="宋体" w:cs="宋体"/>
          <w:b/>
          <w:bCs/>
          <w:color w:val="333333"/>
          <w:kern w:val="0"/>
          <w:szCs w:val="21"/>
        </w:rPr>
      </w:pPr>
    </w:p>
    <w:p w:rsidR="001070CF" w:rsidRDefault="001070CF" w:rsidP="001A2FED">
      <w:pPr>
        <w:spacing w:line="360" w:lineRule="auto"/>
        <w:ind w:firstLineChars="200" w:firstLine="480"/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</w:pPr>
      <w:bookmarkStart w:id="0" w:name="OLE_LINK1"/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为积极推进江苏省城市轨道交通建设科技创新（简称“926”计划），</w:t>
      </w:r>
      <w:r w:rsidRPr="006E58F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2017年</w:t>
      </w:r>
      <w:r w:rsidR="001A2FE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6</w:t>
      </w:r>
      <w:r w:rsidRPr="006E58F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月</w:t>
      </w:r>
      <w:r w:rsidR="001A2FE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1</w:t>
      </w:r>
      <w:r w:rsidRPr="006E58F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日，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指南之一的</w:t>
      </w:r>
      <w:r w:rsidRPr="006E58F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《城市轨道交通工程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地下结构抗裂设计与施工指南</w:t>
      </w:r>
      <w:r w:rsidRPr="006E58F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》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（以下简称《指南》）</w:t>
      </w:r>
      <w:r w:rsidRPr="006E58F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大纲评审会在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常州</w:t>
      </w:r>
      <w:r w:rsidRPr="006E58F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召开。</w:t>
      </w:r>
      <w:r w:rsidRPr="001070CF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城市轨道交通建设专业委员会名誉主任徐学军，城市轨道交通建设专业委员会主任张大春</w:t>
      </w:r>
      <w:r w:rsidRPr="001070CF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，</w:t>
      </w:r>
      <w:r w:rsidRPr="001070CF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城市轨道交通建设专</w:t>
      </w:r>
      <w:r w:rsidR="00763863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业委员会秘书长卢红标，河海大学蒋林华教授，东南大学蒋金洋教授</w:t>
      </w:r>
      <w:r w:rsidR="00763863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等5位专家组成评审专家组，</w:t>
      </w:r>
      <w:r w:rsidR="001A2FED" w:rsidRPr="001A2FED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常州市城市轨道</w:t>
      </w:r>
      <w:bookmarkStart w:id="1" w:name="_GoBack"/>
      <w:bookmarkEnd w:id="1"/>
      <w:r w:rsidR="001A2FED" w:rsidRPr="001A2FED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交通发展有限公司副总经理、总工胡导云</w:t>
      </w:r>
      <w:r w:rsidR="001A2FE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，</w:t>
      </w:r>
      <w:r w:rsidRPr="001070CF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江苏苏博特新材料股份有限公司董事刘加平教授，常州市建设工程管理中心张成良主任，常州市城市轨道交通发展有限公司副总工叶铁民，徐州市城市轨道交通有限责任公司副总工耿敏，江苏苏博特新材料股份有限公司副总工田倩，常州工学院李书进副教授，徐州诚意工程技术研究院陈家全高工</w:t>
      </w:r>
      <w:r w:rsidR="001A2FE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等</w:t>
      </w:r>
      <w:r w:rsidR="00763863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主编和</w:t>
      </w:r>
      <w:proofErr w:type="gramStart"/>
      <w:r w:rsidR="00763863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参编</w:t>
      </w:r>
      <w:proofErr w:type="gramEnd"/>
      <w:r w:rsidR="00763863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单位代表</w:t>
      </w:r>
      <w:r w:rsidR="001A2FE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参加了本次评审会，会议由</w:t>
      </w:r>
      <w:r w:rsidR="001A2FED" w:rsidRPr="001A2FED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常州市城市轨道交通发展有限公司副总经理、总工</w:t>
      </w:r>
      <w:proofErr w:type="gramStart"/>
      <w:r w:rsidR="001A2FED" w:rsidRPr="001A2FED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胡导云</w:t>
      </w:r>
      <w:r w:rsidR="001A2FED" w:rsidRPr="001A2FE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主持</w:t>
      </w:r>
      <w:proofErr w:type="gramEnd"/>
      <w:r w:rsidRPr="001070CF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。</w:t>
      </w:r>
    </w:p>
    <w:p w:rsidR="001A2FED" w:rsidRPr="001A2FED" w:rsidRDefault="00763863" w:rsidP="001A2FED">
      <w:pPr>
        <w:spacing w:line="360" w:lineRule="auto"/>
        <w:ind w:firstLineChars="200" w:firstLine="480"/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会上，专家组首先听取</w:t>
      </w:r>
      <w:r w:rsidR="001A2FED" w:rsidRPr="001A2FE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主编单位对《指南》大纲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及主要内容进行了</w:t>
      </w:r>
      <w:r w:rsidR="001A2FED" w:rsidRPr="001A2FED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汇报，大纲主要包含：</w:t>
      </w:r>
      <w:r w:rsidR="001A2FED" w:rsidRPr="001A2FED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总则、术语和符号、城市轨道交通工程地下结构抗裂性设计、抗裂混凝土配制、施工工艺措施、检验、验收与评价这6个章节。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接着</w:t>
      </w:r>
      <w:r w:rsidR="008F1A15" w:rsidRPr="008F1A15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专家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组</w:t>
      </w:r>
      <w:r w:rsidR="008F1A15" w:rsidRPr="008F1A15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进行了认真的质询和讨论，并对下一步编写发表了意见和建议。最后，张大春处长进行了总结</w:t>
      </w:r>
      <w:r w:rsidR="00357104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，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明确了</w:t>
      </w:r>
      <w:r w:rsidR="008F1A15" w:rsidRPr="008F1A15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指南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内容针对地下现浇结构，具体内容建议</w:t>
      </w:r>
      <w:r w:rsidR="008F1A15" w:rsidRPr="008F1A15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分为</w:t>
      </w:r>
      <w:r w:rsidR="00357104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七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篇</w:t>
      </w:r>
      <w:r w:rsidR="008F1A15" w:rsidRPr="008F1A15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，分别为</w:t>
      </w:r>
      <w:r w:rsidR="004276FC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：</w:t>
      </w:r>
      <w:r w:rsidR="00357104" w:rsidRPr="00357104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概述</w:t>
      </w:r>
      <w:r w:rsidR="004276FC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常见裂缝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及成因</w:t>
      </w:r>
      <w:r w:rsidR="004276FC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、</w:t>
      </w:r>
      <w:r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抗裂理论与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机理</w:t>
      </w:r>
      <w:r w:rsidR="004276FC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、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抗裂</w:t>
      </w:r>
      <w:r w:rsidR="00357104" w:rsidRPr="00357104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设计</w:t>
      </w:r>
      <w:r w:rsidR="004276FC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、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抗</w:t>
      </w:r>
      <w:proofErr w:type="gramStart"/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裂</w:t>
      </w:r>
      <w:r w:rsidR="00357104" w:rsidRPr="00357104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材料</w:t>
      </w:r>
      <w:proofErr w:type="gramEnd"/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研究</w:t>
      </w:r>
      <w:r w:rsidR="004276FC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、</w:t>
      </w:r>
      <w:r w:rsidR="00357104" w:rsidRPr="00357104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施工</w:t>
      </w:r>
      <w:r w:rsidR="004276FC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及</w:t>
      </w:r>
      <w:r w:rsidR="00357104" w:rsidRPr="00357104"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  <w:t>案例分析</w:t>
      </w:r>
      <w:r w:rsidR="004276FC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，</w:t>
      </w:r>
      <w:r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并</w:t>
      </w:r>
      <w:r w:rsidR="000255A0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t>要求：数据支撑、分析透彻、提供方法、图文并茂，提高“三性”，即针对性、可读性、指导性。20天左右完成指南详细内容，争取2018年2月出</w:t>
      </w:r>
      <w:r w:rsidR="000255A0">
        <w:rPr>
          <w:rFonts w:ascii="Arial Unicode MS" w:eastAsia="Arial Unicode MS" w:hAnsi="Arial Unicode MS" w:cs="Arial Unicode MS" w:hint="eastAsia"/>
          <w:color w:val="333333"/>
          <w:kern w:val="0"/>
          <w:sz w:val="24"/>
          <w:szCs w:val="24"/>
        </w:rPr>
        <w:lastRenderedPageBreak/>
        <w:t>版。</w:t>
      </w:r>
    </w:p>
    <w:bookmarkEnd w:id="0"/>
    <w:p w:rsidR="001A2FED" w:rsidRPr="001A2FED" w:rsidRDefault="001A2FED" w:rsidP="001A2FED">
      <w:pPr>
        <w:spacing w:line="360" w:lineRule="auto"/>
        <w:ind w:firstLineChars="200" w:firstLine="480"/>
        <w:rPr>
          <w:rFonts w:ascii="Arial Unicode MS" w:eastAsia="Arial Unicode MS" w:hAnsi="Arial Unicode MS" w:cs="Arial Unicode MS"/>
          <w:color w:val="333333"/>
          <w:kern w:val="0"/>
          <w:sz w:val="24"/>
          <w:szCs w:val="24"/>
        </w:rPr>
      </w:pPr>
    </w:p>
    <w:p w:rsidR="00362FEA" w:rsidRPr="002915EA" w:rsidRDefault="0052549B" w:rsidP="00466D3E">
      <w:pPr>
        <w:spacing w:line="360" w:lineRule="auto"/>
        <w:jc w:val="center"/>
        <w:rPr>
          <w:rFonts w:ascii="Times New Roman" w:eastAsia="楷体" w:hAnsi="Times New Roman" w:cs="Times New Roman"/>
          <w:sz w:val="28"/>
        </w:rPr>
      </w:pPr>
      <w:bookmarkStart w:id="2" w:name="OLE_LINK2"/>
      <w:r>
        <w:rPr>
          <w:rFonts w:ascii="Times New Roman" w:eastAsia="楷体" w:hAnsi="Times New Roman" w:cs="Times New Roman"/>
          <w:noProof/>
          <w:sz w:val="28"/>
        </w:rPr>
        <w:drawing>
          <wp:inline distT="0" distB="0" distL="0" distR="0">
            <wp:extent cx="5274310" cy="3956050"/>
            <wp:effectExtent l="19050" t="0" r="2540" b="0"/>
            <wp:docPr id="1" name="图片 0" descr="mmexport1496645708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966457089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楷体" w:hAnsi="Times New Roman" w:cs="Times New Roman"/>
          <w:noProof/>
          <w:sz w:val="28"/>
        </w:rPr>
        <w:drawing>
          <wp:inline distT="0" distB="0" distL="0" distR="0">
            <wp:extent cx="5274310" cy="3956050"/>
            <wp:effectExtent l="19050" t="0" r="2540" b="0"/>
            <wp:docPr id="2" name="图片 1" descr="mmexport1496645713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4966457136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362FEA" w:rsidRPr="002915EA" w:rsidSect="001A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65" w:rsidRDefault="00210165" w:rsidP="001070CF">
      <w:r>
        <w:separator/>
      </w:r>
    </w:p>
  </w:endnote>
  <w:endnote w:type="continuationSeparator" w:id="0">
    <w:p w:rsidR="00210165" w:rsidRDefault="00210165" w:rsidP="00107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65" w:rsidRDefault="00210165" w:rsidP="001070CF">
      <w:r>
        <w:separator/>
      </w:r>
    </w:p>
  </w:footnote>
  <w:footnote w:type="continuationSeparator" w:id="0">
    <w:p w:rsidR="00210165" w:rsidRDefault="00210165" w:rsidP="00107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833EC"/>
    <w:multiLevelType w:val="hybridMultilevel"/>
    <w:tmpl w:val="5394B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0CF"/>
    <w:rsid w:val="000255A0"/>
    <w:rsid w:val="000D5997"/>
    <w:rsid w:val="001070CF"/>
    <w:rsid w:val="001A21F3"/>
    <w:rsid w:val="001A2FED"/>
    <w:rsid w:val="00210165"/>
    <w:rsid w:val="002915EA"/>
    <w:rsid w:val="002A12E7"/>
    <w:rsid w:val="00357104"/>
    <w:rsid w:val="00362FEA"/>
    <w:rsid w:val="004276FC"/>
    <w:rsid w:val="00466D3E"/>
    <w:rsid w:val="004D352D"/>
    <w:rsid w:val="0052549B"/>
    <w:rsid w:val="00763863"/>
    <w:rsid w:val="008F1A15"/>
    <w:rsid w:val="00B9255E"/>
    <w:rsid w:val="00BB0ABF"/>
    <w:rsid w:val="00CF5CBD"/>
    <w:rsid w:val="00D9585E"/>
    <w:rsid w:val="00F3482A"/>
    <w:rsid w:val="00FB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0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0CF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1A2FE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254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54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369</Words>
  <Characters>373</Characters>
  <Application>Microsoft Office Word</Application>
  <DocSecurity>0</DocSecurity>
  <Lines>11</Lines>
  <Paragraphs>2</Paragraphs>
  <ScaleCrop>false</ScaleCrop>
  <Company>Sky123.Org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abc</cp:lastModifiedBy>
  <cp:revision>4</cp:revision>
  <dcterms:created xsi:type="dcterms:W3CDTF">2017-06-09T03:08:00Z</dcterms:created>
  <dcterms:modified xsi:type="dcterms:W3CDTF">2017-06-09T04:12:00Z</dcterms:modified>
</cp:coreProperties>
</file>